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29BDB" w14:textId="77777777" w:rsidR="00A45CAB" w:rsidRDefault="00A45CAB">
      <w:bookmarkStart w:id="0" w:name="_GoBack"/>
      <w:bookmarkEnd w:id="0"/>
    </w:p>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507F5D43" w:rsidR="00D7532C" w:rsidRPr="004245C4" w:rsidRDefault="00985874">
      <w:pPr>
        <w:jc w:val="center"/>
      </w:pPr>
      <w:r w:rsidRPr="004245C4">
        <w:t xml:space="preserve">V </w:t>
      </w:r>
      <w:r w:rsidR="00E02BAA">
        <w:t>4.0.1 PATCH</w:t>
      </w:r>
      <w:r w:rsidR="00411AC9">
        <w:fldChar w:fldCharType="begin"/>
      </w:r>
      <w:r w:rsidR="00411AC9" w:rsidRPr="004245C4">
        <w:instrText xml:space="preserve"> DOCPROPERTY  Versio  \* MERGEFORMAT </w:instrText>
      </w:r>
      <w:r w:rsidR="00411AC9">
        <w:fldChar w:fldCharType="separate"/>
      </w:r>
      <w:r w:rsidR="00C94377" w:rsidRPr="004245C4">
        <w:t>4.00</w:t>
      </w:r>
      <w:r w:rsidR="00411AC9">
        <w:fldChar w:fldCharType="end"/>
      </w:r>
    </w:p>
    <w:p w14:paraId="1D829BFB" w14:textId="0510CD31" w:rsidR="00A443C6" w:rsidRPr="005B0356" w:rsidRDefault="00E02BAA">
      <w:pPr>
        <w:jc w:val="center"/>
      </w:pPr>
      <w:r>
        <w:t>21.12.</w:t>
      </w:r>
      <w:r w:rsidR="007F1D7A">
        <w:t>2022</w:t>
      </w:r>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E02BAA" w:rsidRDefault="00A45CAB">
      <w:pPr>
        <w:jc w:val="center"/>
        <w:rPr>
          <w:sz w:val="32"/>
          <w:szCs w:val="32"/>
        </w:rPr>
      </w:pPr>
      <w:r w:rsidRPr="00E02BAA">
        <w:rPr>
          <w:sz w:val="32"/>
          <w:szCs w:val="32"/>
        </w:rPr>
        <w:t xml:space="preserve">OID: </w:t>
      </w:r>
      <w:r w:rsidRPr="00564C46">
        <w:rPr>
          <w:sz w:val="32"/>
          <w:szCs w:val="32"/>
        </w:rPr>
        <w:fldChar w:fldCharType="begin"/>
      </w:r>
      <w:r w:rsidRPr="00E02BAA">
        <w:rPr>
          <w:sz w:val="32"/>
          <w:szCs w:val="32"/>
        </w:rPr>
        <w:instrText xml:space="preserve"> DOCPROPERTY  OID  \* MERGEFORMAT </w:instrText>
      </w:r>
      <w:r w:rsidRPr="00564C46">
        <w:rPr>
          <w:sz w:val="32"/>
          <w:szCs w:val="32"/>
        </w:rPr>
        <w:fldChar w:fldCharType="separate"/>
      </w:r>
      <w:r w:rsidR="00C94377" w:rsidRPr="00E02BAA">
        <w:rPr>
          <w:sz w:val="32"/>
          <w:szCs w:val="32"/>
        </w:rPr>
        <w:t>1.2.246.777.11.2020.4</w:t>
      </w:r>
      <w:r w:rsidRPr="00564C46">
        <w:rPr>
          <w:sz w:val="32"/>
          <w:szCs w:val="32"/>
        </w:rPr>
        <w:fldChar w:fldCharType="end"/>
      </w:r>
    </w:p>
    <w:p w14:paraId="1D829C01" w14:textId="4AA553F2" w:rsidR="00A45CAB" w:rsidRPr="00E02BAA" w:rsidRDefault="00A45CAB">
      <w:pPr>
        <w:jc w:val="center"/>
      </w:pPr>
    </w:p>
    <w:p w14:paraId="1D829C02" w14:textId="77777777" w:rsidR="00034C34" w:rsidRPr="00E02BAA" w:rsidRDefault="00034C34">
      <w:pPr>
        <w:jc w:val="center"/>
        <w:rPr>
          <w:sz w:val="32"/>
          <w:szCs w:val="32"/>
        </w:rPr>
      </w:pPr>
    </w:p>
    <w:p w14:paraId="1D829C03" w14:textId="77777777" w:rsidR="00A45CAB" w:rsidRPr="00E02BAA" w:rsidRDefault="00AE1B4B">
      <w:pPr>
        <w:jc w:val="center"/>
        <w:rPr>
          <w:sz w:val="32"/>
          <w:szCs w:val="32"/>
        </w:rPr>
      </w:pPr>
      <w:r w:rsidRPr="00E02BAA">
        <w:t xml:space="preserve">Kelan täsmennetty versio </w:t>
      </w:r>
    </w:p>
    <w:p w14:paraId="1D829C04" w14:textId="77777777" w:rsidR="00A45CAB" w:rsidRDefault="00A45CAB">
      <w:r w:rsidRPr="00E02BAA">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A03F09"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candidate-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Kyselyparametrien yleiskuvaus - sanomatyyppi  RCMR_MT000003FI01</w:t>
            </w:r>
          </w:p>
          <w:p w14:paraId="1D21B83D" w14:textId="4393E04D" w:rsidR="001E21FE" w:rsidRDefault="001E21FE" w:rsidP="00987BAD">
            <w:r>
              <w:t xml:space="preserve">- </w:t>
            </w:r>
            <w:r w:rsidR="00FA58FC">
              <w:t>Taulukossa</w:t>
            </w:r>
            <w:r w:rsidR="00FA58FC" w:rsidRPr="00FA58FC">
              <w:t xml:space="preserve"> 6. Sanomatyypi</w:t>
            </w:r>
            <w:r w:rsidR="00FA58FC">
              <w:t>n RCMR_MT00077FI01 tietosisältö täsmennetty notifikaation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bl>
    <w:p w14:paraId="1D829D5B" w14:textId="77777777" w:rsidR="00A45CAB" w:rsidRPr="00D20316"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A03F09">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A03F09">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A03F09">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A03F09">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A03F09">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A03F09">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A03F09"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A03F09"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A03F09"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A03F09"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A03F09"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A03F09"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A03F09"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A03F09"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A03F09"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A03F09"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A03F09"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A03F09"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A03F09"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A03F09"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A03F09"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A03F09"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A03F09"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A03F09"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A03F09"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A03F09"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A03F09"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A03F09"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A03F09"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A03F09"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A03F09">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A03F09"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A03F09"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A03F09"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A03F09"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A03F09"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A03F09"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A03F09"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A03F09"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A03F09"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A03F09"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A03F09"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A03F09">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A03F09"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A03F09"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A03F09"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A03F09"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A03F09">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1" w:name="_Toc170762795"/>
      <w:bookmarkStart w:id="2" w:name="_Toc170763541"/>
      <w:bookmarkStart w:id="3" w:name="_Toc492904202"/>
      <w:r>
        <w:t>Johdanto ja yleiskatsaus</w:t>
      </w:r>
      <w:bookmarkEnd w:id="1"/>
      <w:bookmarkEnd w:id="2"/>
      <w:bookmarkEnd w:id="3"/>
    </w:p>
    <w:p w14:paraId="1D829DB4" w14:textId="77777777" w:rsidR="00A45CAB" w:rsidRDefault="00A45CAB"/>
    <w:p w14:paraId="1D829DB5" w14:textId="77777777"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4" w:name="_Toc170762796"/>
      <w:bookmarkStart w:id="5" w:name="_Toc170763542"/>
      <w:bookmarkStart w:id="6" w:name="_Toc492904203"/>
      <w:r>
        <w:t>Dokumenttien yksilöinti, versiointi ja tilatiedot</w:t>
      </w:r>
      <w:bookmarkEnd w:id="4"/>
      <w:bookmarkEnd w:id="5"/>
      <w:bookmarkEnd w:id="6"/>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t xml:space="preserve">setId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7" w:name="_Ref152654898"/>
      <w:r>
        <w:t xml:space="preserve">Kuva </w:t>
      </w:r>
      <w:r w:rsidR="00A03F09">
        <w:fldChar w:fldCharType="begin"/>
      </w:r>
      <w:r w:rsidR="00A03F09">
        <w:instrText xml:space="preserve"> SEQ Kuva \* ARABI</w:instrText>
      </w:r>
      <w:r w:rsidR="00A03F09">
        <w:instrText xml:space="preserve">C </w:instrText>
      </w:r>
      <w:r w:rsidR="00A03F09">
        <w:fldChar w:fldCharType="separate"/>
      </w:r>
      <w:r w:rsidR="009E4134">
        <w:rPr>
          <w:noProof/>
        </w:rPr>
        <w:t>1</w:t>
      </w:r>
      <w:r w:rsidR="00A03F09">
        <w:rPr>
          <w:noProof/>
        </w:rPr>
        <w:fldChar w:fldCharType="end"/>
      </w:r>
      <w:bookmarkEnd w:id="7"/>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8" w:name="_Ref152654912"/>
      <w:r>
        <w:t xml:space="preserve">Kuva </w:t>
      </w:r>
      <w:r w:rsidR="00A03F09">
        <w:fldChar w:fldCharType="begin"/>
      </w:r>
      <w:r w:rsidR="00A03F09">
        <w:instrText xml:space="preserve"> SEQ Kuva \* ARABIC </w:instrText>
      </w:r>
      <w:r w:rsidR="00A03F09">
        <w:fldChar w:fldCharType="separate"/>
      </w:r>
      <w:r w:rsidR="009E4134">
        <w:rPr>
          <w:noProof/>
        </w:rPr>
        <w:t>2</w:t>
      </w:r>
      <w:r w:rsidR="00A03F09">
        <w:rPr>
          <w:noProof/>
        </w:rPr>
        <w:fldChar w:fldCharType="end"/>
      </w:r>
      <w:bookmarkEnd w:id="8"/>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lloin se on käytettävissä potilashoidossa, mutta sitä ei ole vielä todennettu allekirjoituksella. Tilaan valmis (completed) asiakirja siirtyy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A03F09"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02BAA" w:rsidRDefault="00E02BAA">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E02BAA" w:rsidRDefault="00E02BAA">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A03F09">
        <w:fldChar w:fldCharType="begin"/>
      </w:r>
      <w:r w:rsidR="00A03F09">
        <w:instrText xml:space="preserve"> SEQ Kuva \* ARABIC </w:instrText>
      </w:r>
      <w:r w:rsidR="00A03F09">
        <w:fldChar w:fldCharType="separate"/>
      </w:r>
      <w:r w:rsidR="009E4134">
        <w:rPr>
          <w:noProof/>
        </w:rPr>
        <w:t>3</w:t>
      </w:r>
      <w:r w:rsidR="00A03F09">
        <w:rPr>
          <w:noProof/>
        </w:rPr>
        <w:fldChar w:fldCharType="end"/>
      </w:r>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9" w:name="_Toc170762797"/>
      <w:bookmarkStart w:id="10" w:name="_Toc170763543"/>
      <w:bookmarkStart w:id="11" w:name="_Toc170764112"/>
      <w:bookmarkEnd w:id="9"/>
      <w:bookmarkEnd w:id="10"/>
      <w:bookmarkEnd w:id="11"/>
      <w:r>
        <w:br w:type="page"/>
      </w:r>
      <w:bookmarkStart w:id="12" w:name="_Toc170762798"/>
      <w:bookmarkStart w:id="13" w:name="_Toc170763544"/>
      <w:bookmarkStart w:id="14" w:name="_Toc492904204"/>
      <w:r>
        <w:t>Käyttötapaukset (storyboards)</w:t>
      </w:r>
      <w:bookmarkEnd w:id="12"/>
      <w:bookmarkEnd w:id="13"/>
      <w:bookmarkEnd w:id="14"/>
    </w:p>
    <w:p w14:paraId="1D829E19" w14:textId="77777777" w:rsidR="00A45CAB" w:rsidRDefault="00A45CAB"/>
    <w:p w14:paraId="1D829E1A" w14:textId="77777777"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r w:rsidR="00A03F09">
        <w:fldChar w:fldCharType="begin"/>
      </w:r>
      <w:r w:rsidR="00A03F09">
        <w:instrText xml:space="preserve"> SEQ Kuva \* ARABIC </w:instrText>
      </w:r>
      <w:r w:rsidR="00A03F09">
        <w:fldChar w:fldCharType="separate"/>
      </w:r>
      <w:r w:rsidR="009E4134">
        <w:rPr>
          <w:noProof/>
        </w:rPr>
        <w:t>4</w:t>
      </w:r>
      <w:r w:rsidR="00A03F09">
        <w:rPr>
          <w:noProof/>
        </w:rPr>
        <w:fldChar w:fldCharType="end"/>
      </w:r>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Reseptikeskus välittää uusimispyynnön 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t xml:space="preserve">Kuva </w:t>
      </w:r>
      <w:r w:rsidR="00A03F09">
        <w:fldChar w:fldCharType="begin"/>
      </w:r>
      <w:r w:rsidR="00A03F09">
        <w:instrText xml:space="preserve"> SEQ Kuva \* ARABIC </w:instrText>
      </w:r>
      <w:r w:rsidR="00A03F09">
        <w:fldChar w:fldCharType="separate"/>
      </w:r>
      <w:r w:rsidR="009E4134">
        <w:rPr>
          <w:noProof/>
        </w:rPr>
        <w:t>5</w:t>
      </w:r>
      <w:r w:rsidR="00A03F09">
        <w:rPr>
          <w:noProof/>
        </w:rPr>
        <w:fldChar w:fldCharType="end"/>
      </w:r>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r w:rsidR="00A03F09">
        <w:fldChar w:fldCharType="begin"/>
      </w:r>
      <w:r w:rsidR="00A03F09">
        <w:instrText xml:space="preserve"> SEQ Kuva \* ARABIC </w:instrText>
      </w:r>
      <w:r w:rsidR="00A03F09">
        <w:fldChar w:fldCharType="separate"/>
      </w:r>
      <w:r w:rsidRPr="005512CA">
        <w:t>5</w:t>
      </w:r>
      <w:r w:rsidR="00A03F09">
        <w:fldChar w:fldCharType="end"/>
      </w:r>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r w:rsidR="00A03F09">
        <w:fldChar w:fldCharType="begin"/>
      </w:r>
      <w:r w:rsidR="00A03F09">
        <w:instrText xml:space="preserve"> SEQ Kuva \* ARABIC </w:instrText>
      </w:r>
      <w:r w:rsidR="00A03F09">
        <w:fldChar w:fldCharType="separate"/>
      </w:r>
      <w:r w:rsidR="009E4134">
        <w:rPr>
          <w:noProof/>
        </w:rPr>
        <w:t>6</w:t>
      </w:r>
      <w:r w:rsidR="00A03F09">
        <w:rPr>
          <w:noProof/>
        </w:rPr>
        <w:fldChar w:fldCharType="end"/>
      </w:r>
      <w:r>
        <w:t xml:space="preserve">: </w:t>
      </w:r>
      <w:r w:rsidR="00E220A8" w:rsidRPr="00E220A8">
        <w:t>Medical records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A03F09" w:rsidP="00C43B34">
      <w:r>
        <w:rPr>
          <w:noProof/>
        </w:rPr>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33138058" r:id="rId25"/>
        </w:object>
      </w:r>
      <w:r w:rsidR="00BE2C8B">
        <w:t xml:space="preserve">Kuva </w:t>
      </w:r>
      <w:r>
        <w:fldChar w:fldCharType="begin"/>
      </w:r>
      <w:r>
        <w:instrText xml:space="preserve"> SEQ Kuva \* ARABIC </w:instrText>
      </w:r>
      <w:r>
        <w:fldChar w:fldCharType="separate"/>
      </w:r>
      <w:r w:rsidR="009E4134">
        <w:rPr>
          <w:noProof/>
        </w:rPr>
        <w:t>7</w:t>
      </w:r>
      <w:r>
        <w:rPr>
          <w:noProof/>
        </w:rPr>
        <w:fldChar w:fldCharType="end"/>
      </w:r>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A03F09"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33138059" r:id="rId27"/>
        </w:object>
      </w:r>
    </w:p>
    <w:p w14:paraId="1D829E48" w14:textId="77777777" w:rsidR="002E0825" w:rsidRPr="00C22B7F" w:rsidRDefault="00BE2C8B" w:rsidP="00BE2C8B">
      <w:pPr>
        <w:pStyle w:val="Kuvanotsikko"/>
      </w:pPr>
      <w:r>
        <w:t xml:space="preserve">Kuva </w:t>
      </w:r>
      <w:r w:rsidR="00A03F09">
        <w:fldChar w:fldCharType="begin"/>
      </w:r>
      <w:r w:rsidR="00A03F09">
        <w:instrText xml:space="preserve"> SEQ Kuva \* ARABIC </w:instrText>
      </w:r>
      <w:r w:rsidR="00A03F09">
        <w:fldChar w:fldCharType="separate"/>
      </w:r>
      <w:r w:rsidR="009E4134">
        <w:rPr>
          <w:noProof/>
        </w:rPr>
        <w:t>8</w:t>
      </w:r>
      <w:r w:rsidR="00A03F09">
        <w:rPr>
          <w:noProof/>
        </w:rPr>
        <w:fldChar w:fldCharType="end"/>
      </w:r>
      <w:r>
        <w:t>:</w:t>
      </w:r>
      <w:r w:rsidR="002E0825">
        <w:t xml:space="preserve"> </w:t>
      </w:r>
      <w:r w:rsidR="002E0825" w:rsidRPr="002E69FE">
        <w:t xml:space="preserve">Medical records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A03F09" w:rsidP="005B6D20">
      <w:r>
        <w:rPr>
          <w:noProof/>
        </w:rPr>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33138060" r:id="rId29"/>
        </w:object>
      </w:r>
      <w:r w:rsidR="00BE2C8B">
        <w:t xml:space="preserve">Kuva </w:t>
      </w:r>
      <w:r>
        <w:fldChar w:fldCharType="begin"/>
      </w:r>
      <w:r>
        <w:instrText xml:space="preserve"> SEQ Kuva \* ARABIC </w:instrText>
      </w:r>
      <w:r>
        <w:fldChar w:fldCharType="separate"/>
      </w:r>
      <w:r w:rsidR="009E4134">
        <w:rPr>
          <w:noProof/>
        </w:rPr>
        <w:t>9</w:t>
      </w:r>
      <w:r>
        <w:rPr>
          <w:noProof/>
        </w:rPr>
        <w:fldChar w:fldCharType="end"/>
      </w:r>
      <w:r w:rsidR="00F16A2B">
        <w:t>: Kyselyinteraktiot ja kyselyiden vastausinteraktiot.</w:t>
      </w:r>
    </w:p>
    <w:p w14:paraId="1D829E4C" w14:textId="77777777" w:rsidR="00A45CAB" w:rsidRDefault="00A45CAB">
      <w:pPr>
        <w:pStyle w:val="Otsikko1"/>
      </w:pPr>
      <w:r>
        <w:br w:type="page"/>
      </w:r>
      <w:bookmarkStart w:id="15" w:name="_Toc170762799"/>
      <w:bookmarkStart w:id="16" w:name="_Toc170763545"/>
      <w:bookmarkStart w:id="17" w:name="_Toc492904205"/>
      <w:r>
        <w:t>Sovellusroolit</w:t>
      </w:r>
      <w:bookmarkEnd w:id="15"/>
      <w:bookmarkEnd w:id="16"/>
      <w:bookmarkEnd w:id="17"/>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Document Originator(RCMR_AR000001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Document Recipient(RCMR_AR000004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roolit Medical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r>
        <w:t>Document Originator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8" w:name="muokkaa"/>
      <w:bookmarkEnd w:id="18"/>
    </w:p>
    <w:p w14:paraId="1D829E6C" w14:textId="77777777" w:rsidR="00A45CAB" w:rsidRDefault="004C1E91">
      <w:pPr>
        <w:pStyle w:val="Otsikko1"/>
      </w:pPr>
      <w:bookmarkStart w:id="19" w:name="_Toc170762800"/>
      <w:bookmarkStart w:id="20" w:name="_Toc170763546"/>
      <w:r w:rsidRPr="006D61B4">
        <w:br w:type="page"/>
      </w:r>
      <w:bookmarkStart w:id="21" w:name="_Toc492904206"/>
      <w:r w:rsidR="00A45CAB">
        <w:t>Laukaiseva tapahtuma - liipaisimet (Trigger eventit)</w:t>
      </w:r>
      <w:bookmarkEnd w:id="19"/>
      <w:bookmarkEnd w:id="20"/>
      <w:bookmarkEnd w:id="21"/>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09482B" w:rsidRDefault="00A45CAB">
      <w:r w:rsidRPr="0009482B">
        <w:t>Document Edit Notification(RCMR_TE000708</w:t>
      </w:r>
      <w:r w:rsidR="00042E53" w:rsidRPr="0009482B">
        <w:t>UV01</w:t>
      </w:r>
      <w:r w:rsidRPr="0009482B">
        <w:t>)</w:t>
      </w:r>
    </w:p>
    <w:p w14:paraId="1D829E79" w14:textId="77777777" w:rsidR="00A45CAB" w:rsidRDefault="00A45CAB">
      <w:r>
        <w:t>Tapahtuma jossa dokumentti muokataan</w:t>
      </w:r>
    </w:p>
    <w:p w14:paraId="1D829E7A" w14:textId="77777777" w:rsidR="00A45CAB" w:rsidRDefault="00A45CAB"/>
    <w:p w14:paraId="1D829E7B" w14:textId="77777777" w:rsidR="00A45CAB" w:rsidRPr="0009482B" w:rsidRDefault="00A45CAB">
      <w:r w:rsidRPr="0009482B">
        <w:t>Document Replacement Notification(RCMR_TE000910</w:t>
      </w:r>
      <w:r w:rsidR="00042E53" w:rsidRPr="0009482B">
        <w:t>UV01</w:t>
      </w:r>
      <w:r w:rsidRPr="0009482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09482B" w:rsidRDefault="00A45CAB">
      <w:r w:rsidRPr="0009482B">
        <w:t>Document Status Change Notification(RCMR_TE000304</w:t>
      </w:r>
      <w:r w:rsidR="00042E53" w:rsidRPr="0009482B">
        <w:t>UV01</w:t>
      </w:r>
      <w:r w:rsidRPr="0009482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8F" w14:textId="77777777"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2" w:name="_Toc170762801"/>
      <w:bookmarkStart w:id="23" w:name="_Toc170763547"/>
      <w:bookmarkStart w:id="24" w:name="_Ref189629079"/>
      <w:bookmarkStart w:id="25" w:name="_Toc492904207"/>
      <w:bookmarkStart w:id="26" w:name="_Toc152379852"/>
      <w:r>
        <w:t>Yleistä medical records viestirakenteista</w:t>
      </w:r>
      <w:bookmarkEnd w:id="22"/>
      <w:bookmarkEnd w:id="23"/>
      <w:bookmarkEnd w:id="24"/>
      <w:bookmarkEnd w:id="25"/>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14:paraId="1D829E97" w14:textId="77777777" w:rsidR="00A45CAB" w:rsidRDefault="00A45CAB">
      <w:pPr>
        <w:rPr>
          <w:lang w:val="en-US"/>
        </w:rPr>
      </w:pPr>
      <w:bookmarkStart w:id="27" w:name="RCMR_MT000001-msg"/>
      <w:bookmarkEnd w:id="27"/>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w:t>
      </w:r>
      <w:r w:rsidR="00106D11">
        <w:t>.</w:t>
      </w:r>
    </w:p>
    <w:p w14:paraId="1D829E9B" w14:textId="77777777" w:rsidR="00A45CAB" w:rsidRDefault="00A45CAB">
      <w:pPr>
        <w:pStyle w:val="Otsikko2"/>
      </w:pPr>
      <w:bookmarkStart w:id="28" w:name="_Toc170762802"/>
      <w:bookmarkStart w:id="29" w:name="_Toc170763548"/>
      <w:bookmarkStart w:id="30" w:name="_Toc492904208"/>
      <w:r>
        <w:t>Reseptien siirtokehykset</w:t>
      </w:r>
      <w:bookmarkEnd w:id="28"/>
      <w:bookmarkEnd w:id="29"/>
      <w:bookmarkEnd w:id="30"/>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r w:rsidR="00A03F09">
        <w:fldChar w:fldCharType="begin"/>
      </w:r>
      <w:r w:rsidR="00A03F09">
        <w:instrText xml:space="preserve"> DOCPROPERTY  OID  \* MERGEFORMAT </w:instrText>
      </w:r>
      <w:r w:rsidR="00A03F09">
        <w:fldChar w:fldCharType="separate"/>
      </w:r>
      <w:r w:rsidR="00857869" w:rsidRPr="00857869">
        <w:t>1.2.246.777.11.2020.4</w:t>
      </w:r>
      <w:r w:rsidR="00A03F09">
        <w:fldChar w:fldCharType="end"/>
      </w:r>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31" w:name="_Toc170762803"/>
      <w:bookmarkStart w:id="32" w:name="_Toc170763549"/>
      <w:bookmarkStart w:id="33" w:name="_Toc492904209"/>
      <w:r>
        <w:t>Reseptien kontrollikehykset</w:t>
      </w:r>
      <w:bookmarkEnd w:id="31"/>
      <w:bookmarkEnd w:id="32"/>
      <w:bookmarkEnd w:id="33"/>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eArkistossa.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840D8C" w:rsidRDefault="00C2474E" w:rsidP="001B6647">
      <w:pPr>
        <w:rPr>
          <w:lang w:val="en-US"/>
        </w:rPr>
      </w:pPr>
      <w:r w:rsidRPr="00840D8C">
        <w:rPr>
          <w:lang w:val="en-US"/>
        </w:rPr>
        <w:t xml:space="preserve">palveluyksikkö </w:t>
      </w:r>
    </w:p>
    <w:p w14:paraId="1D829ECE" w14:textId="77777777" w:rsidR="001B6647" w:rsidRPr="00840D8C" w:rsidRDefault="00060F9E" w:rsidP="001B6647">
      <w:pPr>
        <w:rPr>
          <w:lang w:val="en-US"/>
        </w:rPr>
      </w:pPr>
      <w:r w:rsidRPr="00840D8C">
        <w:rPr>
          <w:lang w:val="en-US"/>
        </w:rPr>
        <w:t>controlActProcess/authorOrPerformer/assignedPerson/</w:t>
      </w:r>
      <w:r w:rsidR="00C2474E" w:rsidRPr="00840D8C">
        <w:rPr>
          <w:lang w:val="en-US"/>
        </w:rPr>
        <w:t xml:space="preserve">representedOrganization/asOrganizationPartOf/id </w:t>
      </w:r>
    </w:p>
    <w:p w14:paraId="1D829ECF" w14:textId="77777777" w:rsidR="00060F9E" w:rsidRPr="00840D8C" w:rsidRDefault="00060F9E" w:rsidP="001B6647">
      <w:pPr>
        <w:rPr>
          <w:lang w:val="en-US"/>
        </w:rPr>
      </w:pPr>
    </w:p>
    <w:p w14:paraId="1D829ED0" w14:textId="0294BCB8" w:rsidR="00060F9E" w:rsidRDefault="00C2474E" w:rsidP="001B6647">
      <w:pPr>
        <w:rPr>
          <w:lang w:val="en-US"/>
        </w:rPr>
      </w:pPr>
      <w:r w:rsidRPr="00060F9E">
        <w:rPr>
          <w:lang w:val="en-US"/>
        </w:rPr>
        <w:t>palvelu</w:t>
      </w:r>
      <w:r w:rsidR="0085285A">
        <w:rPr>
          <w:lang w:val="en-US"/>
        </w:rPr>
        <w:t>n</w:t>
      </w:r>
      <w:r w:rsidRPr="00060F9E">
        <w:rPr>
          <w:lang w:val="en-US"/>
        </w:rPr>
        <w:t xml:space="preserve">antaja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suostumuksenhallintaan liittyvästä asiasta ja detectedIssueManagement-luokalla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A03F09">
        <w:fldChar w:fldCharType="begin"/>
      </w:r>
      <w:r w:rsidR="00A03F09">
        <w:instrText xml:space="preserve"> SEQ Kuva \* ARABIC </w:instrText>
      </w:r>
      <w:r w:rsidR="00A03F09">
        <w:fldChar w:fldCharType="separate"/>
      </w:r>
      <w:r w:rsidR="009E4134">
        <w:rPr>
          <w:noProof/>
        </w:rPr>
        <w:t>10</w:t>
      </w:r>
      <w:r w:rsidR="00A03F09">
        <w:rPr>
          <w:noProof/>
        </w:rPr>
        <w:fldChar w:fldCharType="end"/>
      </w:r>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r w:rsidRPr="00FA7C7A">
        <w:t>ControlActProcess.reasonOf.detectedIssueEvent.mitigatedBy.detectedIssueManagement</w:t>
      </w:r>
    </w:p>
    <w:p w14:paraId="1D829EEC" w14:textId="77777777" w:rsidR="00A45CAB" w:rsidRDefault="00A45CAB">
      <w:r w:rsidRPr="00FA7C7A">
        <w:t xml:space="preserve">  </w:t>
      </w:r>
      <w:r>
        <w:t>moodCode = EVN (aina kun lähettäjä hallinnoi prosessin erityisvaatimuksia)</w:t>
      </w:r>
    </w:p>
    <w:p w14:paraId="1D829EED" w14:textId="283E4D5E" w:rsidR="00A45CAB" w:rsidRDefault="00A45CAB">
      <w:r>
        <w:t xml:space="preserve">  code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4" w:name="_Ref152561882"/>
      <w:bookmarkStart w:id="35" w:name="_Ref152561887"/>
      <w:bookmarkStart w:id="36" w:name="_Ref152561993"/>
      <w:bookmarkStart w:id="37" w:name="_Toc170762804"/>
      <w:bookmarkStart w:id="38" w:name="_Toc170763550"/>
      <w:r>
        <w:br w:type="page"/>
      </w:r>
      <w:r w:rsidR="00A45CAB">
        <w:t>CDA-dokumenttien koodauksesta</w:t>
      </w:r>
      <w:bookmarkEnd w:id="26"/>
      <w:bookmarkEnd w:id="34"/>
      <w:bookmarkEnd w:id="35"/>
      <w:bookmarkEnd w:id="36"/>
      <w:bookmarkEnd w:id="37"/>
      <w:bookmarkEnd w:id="38"/>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14:paraId="1D829EF3" w14:textId="77777777" w:rsidR="00A45CAB" w:rsidRDefault="00A45CAB"/>
    <w:p w14:paraId="1D829EF4" w14:textId="77777777" w:rsidR="00A45CAB" w:rsidRDefault="00A45CAB">
      <w:r>
        <w:t>Myöhemmin eResepti-sanomissa voidaan ottaa käyttöön siirtotapa, jossa lähetään useampi eResepti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r>
        <w:t>&lt;!--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&lt;!--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&lt;!--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vJV/kWr2QK9sLhdHxB7HhxykmRzSog4AvO9l93M065Vuv/yWzIsfV</w:t>
      </w:r>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&lt;statusCode code="active"/&gt;</w:t>
      </w:r>
    </w:p>
    <w:p w14:paraId="1D829F1A" w14:textId="77777777" w:rsidR="00A45CAB" w:rsidRPr="00FA7C7A" w:rsidRDefault="00A45CAB">
      <w:pPr>
        <w:pStyle w:val="HTML-esimuotoiltu"/>
        <w:rPr>
          <w:lang w:val="en-US"/>
        </w:rPr>
      </w:pPr>
      <w:r>
        <w:rPr>
          <w:lang w:val="en-US"/>
        </w:rPr>
        <w:t xml:space="preserve"> </w:t>
      </w:r>
      <w:r w:rsidRPr="00FA7C7A">
        <w:rPr>
          <w:lang w:val="en-US"/>
        </w:rPr>
        <w:t>&lt;!--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39" w:name="_Toc152379853"/>
      <w:bookmarkStart w:id="40" w:name="_Toc170762805"/>
      <w:bookmarkStart w:id="41" w:name="_Toc170763551"/>
      <w:bookmarkStart w:id="42" w:name="_Toc492904210"/>
      <w:r>
        <w:t>CDA-dokumenttien tekninen kuljetustapa</w:t>
      </w:r>
      <w:bookmarkEnd w:id="39"/>
      <w:bookmarkEnd w:id="40"/>
      <w:bookmarkEnd w:id="41"/>
      <w:bookmarkEnd w:id="42"/>
    </w:p>
    <w:p w14:paraId="1D829F25" w14:textId="77777777"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5in;height:500.65pt" o:ole="">
            <v:imagedata r:id="rId35" o:title=""/>
          </v:shape>
          <o:OLEObject Type="Embed" ProgID="Visio.Drawing.11" ShapeID="_x0000_i1028" DrawAspect="Content" ObjectID="_1733138056"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A03F09">
        <w:fldChar w:fldCharType="begin"/>
      </w:r>
      <w:r w:rsidR="00A03F09">
        <w:instrText xml:space="preserve"> SEQ Kuva \* ARABIC </w:instrText>
      </w:r>
      <w:r w:rsidR="00A03F09">
        <w:fldChar w:fldCharType="separate"/>
      </w:r>
      <w:r w:rsidR="009E4134">
        <w:rPr>
          <w:noProof/>
        </w:rPr>
        <w:t>11</w:t>
      </w:r>
      <w:r w:rsidR="00A03F09">
        <w:rPr>
          <w:noProof/>
        </w:rPr>
        <w:fldChar w:fldCharType="end"/>
      </w:r>
      <w:r w:rsidR="0009482B">
        <w:t xml:space="preserve">: </w:t>
      </w:r>
      <w:r>
        <w:t>eReseptin kerrokset SOAP-tasolta varsinaiseen CDA-dokumenttiin</w:t>
      </w:r>
    </w:p>
    <w:p w14:paraId="1D829F2A" w14:textId="77777777" w:rsidR="00A45CAB" w:rsidRDefault="00A45CAB">
      <w:r>
        <w:br w:type="page"/>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E02BAA" w:rsidRDefault="00A45CAB">
      <w:pPr>
        <w:pStyle w:val="HTML-esimuotoiltu"/>
        <w:rPr>
          <w:lang w:val="en-US"/>
        </w:rPr>
      </w:pPr>
      <w:r>
        <w:rPr>
          <w:lang w:val="en-US"/>
        </w:rPr>
        <w:t xml:space="preserve">   </w:t>
      </w:r>
      <w:r w:rsidRPr="00E02BAA">
        <w:rPr>
          <w:lang w:val="en-US"/>
        </w:rPr>
        <w:t>.</w:t>
      </w:r>
    </w:p>
    <w:p w14:paraId="1D829F3A" w14:textId="77777777" w:rsidR="00A45CAB" w:rsidRPr="00E02BAA" w:rsidRDefault="00A45CAB">
      <w:pPr>
        <w:pStyle w:val="HTML-esimuotoiltu"/>
        <w:rPr>
          <w:lang w:val="en-US"/>
        </w:rPr>
      </w:pPr>
      <w:r w:rsidRPr="00E02BAA">
        <w:rPr>
          <w:lang w:val="en-US"/>
        </w:rPr>
        <w:t xml:space="preserve">   .</w:t>
      </w:r>
    </w:p>
    <w:p w14:paraId="1D829F3B" w14:textId="77777777" w:rsidR="00A45CAB" w:rsidRPr="00E02BAA" w:rsidRDefault="00A45CAB">
      <w:pPr>
        <w:pStyle w:val="HTML-esimuotoiltu"/>
        <w:rPr>
          <w:lang w:val="en-US"/>
        </w:rPr>
      </w:pPr>
      <w:r w:rsidRPr="00E02BAA">
        <w:rPr>
          <w:lang w:val="en-US"/>
        </w:rPr>
        <w:t xml:space="preserve">   .</w:t>
      </w:r>
    </w:p>
    <w:p w14:paraId="1D829F3C" w14:textId="77777777" w:rsidR="00A45CAB" w:rsidRPr="00E02BAA" w:rsidRDefault="00A45CAB">
      <w:pPr>
        <w:pStyle w:val="HTML-esimuotoiltu"/>
        <w:rPr>
          <w:lang w:val="en-US"/>
        </w:rPr>
      </w:pPr>
      <w:r w:rsidRPr="00E02BAA">
        <w:rPr>
          <w:lang w:val="en-US"/>
        </w:rPr>
        <w:t xml:space="preserve">  &lt;/RCMR_IN000002</w:t>
      </w:r>
      <w:r w:rsidR="008659AA" w:rsidRPr="00E02BAA">
        <w:rPr>
          <w:lang w:val="en-US"/>
        </w:rPr>
        <w:t>FI01</w:t>
      </w:r>
      <w:r w:rsidRPr="00E02BAA">
        <w:rPr>
          <w:lang w:val="en-US"/>
        </w:rPr>
        <w:t>&gt;</w:t>
      </w:r>
    </w:p>
    <w:p w14:paraId="1D829F3D" w14:textId="77777777" w:rsidR="00A45CAB" w:rsidRPr="00E02BAA" w:rsidRDefault="00A45CAB">
      <w:pPr>
        <w:pStyle w:val="HTML-esimuotoiltu"/>
        <w:rPr>
          <w:lang w:val="en-US"/>
        </w:rPr>
      </w:pPr>
      <w:r w:rsidRPr="00E02BAA">
        <w:rPr>
          <w:lang w:val="en-US"/>
        </w:rPr>
        <w:t xml:space="preserve"> &lt;/soap:Body&gt;</w:t>
      </w:r>
    </w:p>
    <w:p w14:paraId="1D829F3E" w14:textId="77777777" w:rsidR="00A45CAB" w:rsidRPr="00E02BAA" w:rsidRDefault="00A45CAB">
      <w:pPr>
        <w:pStyle w:val="HTML-esimuotoiltu"/>
        <w:rPr>
          <w:lang w:val="en-US"/>
        </w:rPr>
      </w:pPr>
      <w:r w:rsidRPr="00E02BAA">
        <w:rPr>
          <w:lang w:val="en-US"/>
        </w:rPr>
        <w:t>&lt;/soap:Envelope&gt;</w:t>
      </w:r>
    </w:p>
    <w:p w14:paraId="1D829F3F" w14:textId="77777777" w:rsidR="00A45CAB" w:rsidRPr="00E02BAA" w:rsidRDefault="00A45CAB">
      <w:pPr>
        <w:pStyle w:val="HTML-esimuotoiltu"/>
        <w:rPr>
          <w:lang w:val="en-US"/>
        </w:rPr>
      </w:pPr>
    </w:p>
    <w:p w14:paraId="1D829F40" w14:textId="77777777" w:rsidR="00A45CAB" w:rsidRDefault="00A45CAB">
      <w:pPr>
        <w:pStyle w:val="Kuvanotsikko"/>
      </w:pPr>
      <w:r>
        <w:t xml:space="preserve">Taulukko </w:t>
      </w:r>
      <w:r w:rsidR="00A03F09">
        <w:fldChar w:fldCharType="begin"/>
      </w:r>
      <w:r w:rsidR="00A03F09">
        <w:instrText xml:space="preserve"> SEQ Taulukko \* ARABIC </w:instrText>
      </w:r>
      <w:r w:rsidR="00A03F09">
        <w:fldChar w:fldCharType="separate"/>
      </w:r>
      <w:r w:rsidR="009E4134">
        <w:rPr>
          <w:noProof/>
        </w:rPr>
        <w:t>2</w:t>
      </w:r>
      <w:r w:rsidR="00A03F09">
        <w:rPr>
          <w:noProof/>
        </w:rPr>
        <w:fldChar w:fldCharType="end"/>
      </w:r>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3" w:name="_Toc170762806"/>
      <w:bookmarkStart w:id="44" w:name="_Toc170763552"/>
      <w:bookmarkStart w:id="45" w:name="_Toc170764121"/>
      <w:bookmarkStart w:id="46" w:name="_Toc170762807"/>
      <w:bookmarkStart w:id="47" w:name="_Toc170763553"/>
      <w:bookmarkStart w:id="48" w:name="_Toc170764122"/>
      <w:bookmarkStart w:id="49" w:name="_Toc170762808"/>
      <w:bookmarkStart w:id="50" w:name="_Toc170763554"/>
      <w:bookmarkStart w:id="51" w:name="_Toc170764123"/>
      <w:bookmarkStart w:id="52" w:name="_Toc152379854"/>
      <w:bookmarkStart w:id="53" w:name="_Toc170762809"/>
      <w:bookmarkStart w:id="54" w:name="_Toc170763555"/>
      <w:bookmarkStart w:id="55" w:name="_Toc492904211"/>
      <w:bookmarkEnd w:id="43"/>
      <w:bookmarkEnd w:id="44"/>
      <w:bookmarkEnd w:id="45"/>
      <w:bookmarkEnd w:id="46"/>
      <w:bookmarkEnd w:id="47"/>
      <w:bookmarkEnd w:id="48"/>
      <w:bookmarkEnd w:id="49"/>
      <w:bookmarkEnd w:id="50"/>
      <w:bookmarkEnd w:id="51"/>
      <w:r>
        <w:t>eResepti-sanomien turvallisuudesta</w:t>
      </w:r>
      <w:bookmarkEnd w:id="52"/>
      <w:bookmarkEnd w:id="53"/>
      <w:bookmarkEnd w:id="54"/>
      <w:bookmarkEnd w:id="55"/>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6" w:name="_Toc170762810"/>
      <w:bookmarkStart w:id="57" w:name="_Toc170763556"/>
      <w:bookmarkStart w:id="58" w:name="_Toc492904212"/>
      <w:r w:rsidR="00B502C4">
        <w:t>Dokumenttihallinnan i</w:t>
      </w:r>
      <w:r>
        <w:t>nteraktiot ja niissä käytettävä tietosisältö</w:t>
      </w:r>
      <w:bookmarkEnd w:id="56"/>
      <w:bookmarkEnd w:id="57"/>
      <w:bookmarkEnd w:id="58"/>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9" w:name="_Toc492904213"/>
      <w:bookmarkStart w:id="60" w:name="_Toc170763557"/>
      <w:bookmarkStart w:id="61" w:name="_Ref189031610"/>
      <w:r>
        <w:t xml:space="preserve">Dokumenttihallinnan </w:t>
      </w:r>
      <w:r w:rsidR="00F21A24">
        <w:t>sanoma</w:t>
      </w:r>
      <w:r w:rsidR="0043623D">
        <w:t>tyypit</w:t>
      </w:r>
      <w:r w:rsidR="00A43D74">
        <w:t xml:space="preserve"> (tietosisällöt)</w:t>
      </w:r>
      <w:bookmarkEnd w:id="59"/>
      <w:r w:rsidR="0043623D">
        <w:t xml:space="preserve"> </w:t>
      </w:r>
      <w:bookmarkEnd w:id="60"/>
      <w:bookmarkEnd w:id="61"/>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2" w:name="_Ref152562078"/>
      <w:bookmarkStart w:id="63" w:name="_Toc170762811"/>
      <w:bookmarkStart w:id="64" w:name="_Toc170763558"/>
      <w:bookmarkStart w:id="65" w:name="_Toc492904214"/>
      <w:r w:rsidRPr="00A27C69">
        <w:rPr>
          <w:lang w:val="en-US"/>
        </w:rPr>
        <w:t>Document Event, with Conten</w:t>
      </w:r>
      <w:r>
        <w:rPr>
          <w:lang w:val="en-US"/>
        </w:rPr>
        <w:t xml:space="preserve">t </w:t>
      </w:r>
      <w:r w:rsidR="00A45CAB" w:rsidRPr="00A27C69">
        <w:rPr>
          <w:lang w:val="en-US"/>
        </w:rPr>
        <w:t>RCMR_MT000002</w:t>
      </w:r>
      <w:bookmarkEnd w:id="62"/>
      <w:bookmarkEnd w:id="63"/>
      <w:bookmarkEnd w:id="64"/>
      <w:r w:rsidR="00D618B0" w:rsidRPr="00A27C69">
        <w:rPr>
          <w:lang w:val="en-US"/>
        </w:rPr>
        <w:t>FI01</w:t>
      </w:r>
      <w:bookmarkEnd w:id="65"/>
    </w:p>
    <w:p w14:paraId="1D829F8E" w14:textId="77777777" w:rsidR="00A45CAB" w:rsidRPr="00A27C69" w:rsidRDefault="00A45CAB">
      <w:pPr>
        <w:rPr>
          <w:lang w:val="en-US"/>
        </w:rPr>
      </w:pPr>
    </w:p>
    <w:p w14:paraId="1D829F8F" w14:textId="77777777"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14:paraId="1D829F90" w14:textId="77777777"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t xml:space="preserve">Taulukko </w:t>
      </w:r>
      <w:r w:rsidR="00A03F09">
        <w:fldChar w:fldCharType="begin"/>
      </w:r>
      <w:r w:rsidR="00A03F09">
        <w:instrText xml:space="preserve"> SEQ Taulukko \* ARABIC </w:instrText>
      </w:r>
      <w:r w:rsidR="00A03F09">
        <w:fldChar w:fldCharType="separate"/>
      </w:r>
      <w:r w:rsidR="009E4134">
        <w:rPr>
          <w:noProof/>
        </w:rPr>
        <w:t>3</w:t>
      </w:r>
      <w:r w:rsidR="00A03F09">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6" w:name="RANGE!D5"/>
            <w:r>
              <w:rPr>
                <w:rFonts w:ascii="Microsoft Sans Serif" w:hAnsi="Microsoft Sans Serif" w:cs="Microsoft Sans Serif"/>
                <w:b/>
                <w:bCs/>
                <w:sz w:val="18"/>
                <w:szCs w:val="18"/>
                <w:lang w:val="en-US" w:eastAsia="en-US"/>
              </w:rPr>
              <w:t>ClinicalDocument</w:t>
            </w:r>
            <w:bookmarkEnd w:id="66"/>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A03F09">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A03F09">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A03F09">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A03F09">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A03F09">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A03F09">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A03F09">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A03F09">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A03F09">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A03F09">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A03F09">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A03F09">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6D61B4" w14:paraId="1D82A00C" w14:textId="77777777" w:rsidTr="00D75298">
        <w:trPr>
          <w:trHeight w:val="255"/>
        </w:trPr>
        <w:tc>
          <w:tcPr>
            <w:tcW w:w="0" w:type="auto"/>
            <w:noWrap/>
            <w:vAlign w:val="center"/>
          </w:tcPr>
          <w:p w14:paraId="1D82A005" w14:textId="77777777" w:rsidR="00A45CAB" w:rsidRDefault="00A03F09">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A03F09">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A03F09">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7" w:name="RANGE!D23"/>
            <w:r>
              <w:rPr>
                <w:rFonts w:ascii="Microsoft Sans Serif" w:hAnsi="Microsoft Sans Serif" w:cs="Microsoft Sans Serif"/>
                <w:b/>
                <w:bCs/>
                <w:sz w:val="18"/>
                <w:szCs w:val="18"/>
                <w:lang w:eastAsia="en-US"/>
              </w:rPr>
              <w:t>subject</w:t>
            </w:r>
            <w:bookmarkEnd w:id="67"/>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8" w:name="RANGE!D36"/>
            <w:r>
              <w:rPr>
                <w:rFonts w:ascii="Microsoft Sans Serif" w:hAnsi="Microsoft Sans Serif" w:cs="Microsoft Sans Serif"/>
                <w:b/>
                <w:bCs/>
                <w:sz w:val="18"/>
                <w:szCs w:val="18"/>
                <w:lang w:eastAsia="en-US"/>
              </w:rPr>
              <w:t>recordTarget</w:t>
            </w:r>
            <w:bookmarkEnd w:id="68"/>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A03F09">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A03F09">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A03F09">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9" w:name="RANGE!D39"/>
            <w:r>
              <w:rPr>
                <w:rFonts w:ascii="Microsoft Sans Serif" w:hAnsi="Microsoft Sans Serif" w:cs="Microsoft Sans Serif"/>
                <w:b/>
                <w:bCs/>
                <w:sz w:val="18"/>
                <w:szCs w:val="18"/>
                <w:lang w:eastAsia="en-US"/>
              </w:rPr>
              <w:t>author</w:t>
            </w:r>
            <w:bookmarkEnd w:id="69"/>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A03F09">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A03F09">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A03F09">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3"/>
              <w:rPr>
                <w:rFonts w:ascii="Microsoft Sans Serif" w:hAnsi="Microsoft Sans Serif" w:cs="Microsoft Sans Serif"/>
                <w:b/>
                <w:bCs/>
                <w:sz w:val="18"/>
                <w:szCs w:val="18"/>
                <w:lang w:eastAsia="en-US"/>
              </w:rPr>
            </w:pPr>
            <w:bookmarkStart w:id="70" w:name="RANGE!D43"/>
            <w:r>
              <w:rPr>
                <w:rFonts w:ascii="Microsoft Sans Serif" w:hAnsi="Microsoft Sans Serif" w:cs="Microsoft Sans Serif"/>
                <w:b/>
                <w:bCs/>
                <w:sz w:val="18"/>
                <w:szCs w:val="18"/>
                <w:lang w:eastAsia="en-US"/>
              </w:rPr>
              <w:t>assignedAuthor</w:t>
            </w:r>
            <w:bookmarkEnd w:id="70"/>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A03F09">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A03F09">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A03F09">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A03F09">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A03F09">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71" w:name="RANGE!D67"/>
            <w:r>
              <w:rPr>
                <w:rFonts w:ascii="Microsoft Sans Serif" w:hAnsi="Microsoft Sans Serif" w:cs="Microsoft Sans Serif"/>
                <w:b/>
                <w:bCs/>
                <w:sz w:val="18"/>
                <w:szCs w:val="18"/>
                <w:lang w:eastAsia="en-US"/>
              </w:rPr>
              <w:t>custodian</w:t>
            </w:r>
            <w:bookmarkEnd w:id="71"/>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A03F09">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0"/>
              <w:rPr>
                <w:rFonts w:ascii="Microsoft Sans Serif" w:hAnsi="Microsoft Sans Serif" w:cs="Microsoft Sans Serif"/>
                <w:b/>
                <w:bCs/>
                <w:sz w:val="18"/>
                <w:szCs w:val="18"/>
                <w:lang w:val="en-US" w:eastAsia="en-US"/>
              </w:rPr>
            </w:pPr>
            <w:bookmarkStart w:id="72" w:name="RANGE!D69"/>
            <w:r>
              <w:rPr>
                <w:rFonts w:ascii="Microsoft Sans Serif" w:hAnsi="Microsoft Sans Serif" w:cs="Microsoft Sans Serif"/>
                <w:b/>
                <w:bCs/>
                <w:sz w:val="18"/>
                <w:szCs w:val="18"/>
                <w:lang w:val="en-US" w:eastAsia="en-US"/>
              </w:rPr>
              <w:t>assignedCustodian</w:t>
            </w:r>
            <w:bookmarkEnd w:id="72"/>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A03F09">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73" w:name="RANGE!D72"/>
            <w:r>
              <w:rPr>
                <w:rFonts w:ascii="Microsoft Sans Serif" w:hAnsi="Microsoft Sans Serif" w:cs="Microsoft Sans Serif"/>
                <w:b/>
                <w:bCs/>
                <w:sz w:val="18"/>
                <w:szCs w:val="18"/>
                <w:lang w:eastAsia="en-US"/>
              </w:rPr>
              <w:t>informationRecipient</w:t>
            </w:r>
            <w:bookmarkEnd w:id="73"/>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0"/>
              <w:rPr>
                <w:rFonts w:ascii="Microsoft Sans Serif" w:hAnsi="Microsoft Sans Serif" w:cs="Microsoft Sans Serif"/>
                <w:b/>
                <w:bCs/>
                <w:sz w:val="18"/>
                <w:szCs w:val="18"/>
                <w:lang w:val="en-US"/>
              </w:rPr>
            </w:pPr>
            <w:bookmarkStart w:id="74" w:name="RANGE!D74"/>
            <w:r w:rsidRPr="00F07C9E">
              <w:rPr>
                <w:rFonts w:ascii="Microsoft Sans Serif" w:hAnsi="Microsoft Sans Serif" w:cs="Microsoft Sans Serif"/>
                <w:b/>
                <w:bCs/>
                <w:sz w:val="18"/>
                <w:szCs w:val="18"/>
                <w:lang w:val="en-US"/>
              </w:rPr>
              <w:t>intendedRecipient</w:t>
            </w:r>
            <w:bookmarkEnd w:id="74"/>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5" w:name="RANGE!D81"/>
            <w:r>
              <w:rPr>
                <w:rFonts w:ascii="Microsoft Sans Serif" w:hAnsi="Microsoft Sans Serif" w:cs="Microsoft Sans Serif"/>
                <w:b/>
                <w:bCs/>
                <w:sz w:val="18"/>
                <w:szCs w:val="18"/>
                <w:lang w:eastAsia="en-US"/>
              </w:rPr>
              <w:t>legalAuthenticator</w:t>
            </w:r>
            <w:bookmarkEnd w:id="75"/>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6" w:name="RANGE!D86"/>
            <w:r>
              <w:rPr>
                <w:rFonts w:ascii="Microsoft Sans Serif" w:hAnsi="Microsoft Sans Serif" w:cs="Microsoft Sans Serif"/>
                <w:b/>
                <w:bCs/>
                <w:sz w:val="18"/>
                <w:szCs w:val="18"/>
                <w:lang w:eastAsia="en-US"/>
              </w:rPr>
              <w:t>authenticator</w:t>
            </w:r>
            <w:bookmarkEnd w:id="76"/>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7" w:name="RANGE!D91"/>
            <w:r>
              <w:rPr>
                <w:rFonts w:ascii="Microsoft Sans Serif" w:hAnsi="Microsoft Sans Serif" w:cs="Microsoft Sans Serif"/>
                <w:b/>
                <w:bCs/>
                <w:sz w:val="18"/>
                <w:szCs w:val="18"/>
                <w:lang w:eastAsia="en-US"/>
              </w:rPr>
              <w:t>participant</w:t>
            </w:r>
            <w:bookmarkEnd w:id="77"/>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8" w:name="RANGE!D103"/>
            <w:r>
              <w:rPr>
                <w:rFonts w:ascii="Microsoft Sans Serif" w:hAnsi="Microsoft Sans Serif" w:cs="Microsoft Sans Serif"/>
                <w:b/>
                <w:bCs/>
                <w:sz w:val="18"/>
                <w:szCs w:val="18"/>
                <w:lang w:eastAsia="en-US"/>
              </w:rPr>
              <w:t>inFulfillmentOf</w:t>
            </w:r>
            <w:bookmarkEnd w:id="78"/>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9" w:name="RANGE!D111"/>
            <w:r>
              <w:rPr>
                <w:rFonts w:ascii="Microsoft Sans Serif" w:hAnsi="Microsoft Sans Serif" w:cs="Microsoft Sans Serif"/>
                <w:b/>
                <w:bCs/>
                <w:sz w:val="18"/>
                <w:szCs w:val="18"/>
                <w:lang w:eastAsia="en-US"/>
              </w:rPr>
              <w:t>documentationOf</w:t>
            </w:r>
            <w:bookmarkEnd w:id="79"/>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0" w:name="RANGE!D124"/>
            <w:r>
              <w:rPr>
                <w:rFonts w:ascii="Microsoft Sans Serif" w:hAnsi="Microsoft Sans Serif" w:cs="Microsoft Sans Serif"/>
                <w:b/>
                <w:bCs/>
                <w:sz w:val="18"/>
                <w:szCs w:val="18"/>
                <w:lang w:eastAsia="en-US"/>
              </w:rPr>
              <w:t>relatedDocument</w:t>
            </w:r>
            <w:bookmarkEnd w:id="80"/>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1" w:name="RANGE!D134"/>
            <w:r>
              <w:rPr>
                <w:rFonts w:ascii="Microsoft Sans Serif" w:hAnsi="Microsoft Sans Serif" w:cs="Microsoft Sans Serif"/>
                <w:b/>
                <w:bCs/>
                <w:sz w:val="18"/>
                <w:szCs w:val="18"/>
                <w:lang w:eastAsia="en-US"/>
              </w:rPr>
              <w:t>authorization</w:t>
            </w:r>
            <w:bookmarkEnd w:id="81"/>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2" w:name="RANGE!D142"/>
            <w:r>
              <w:rPr>
                <w:rFonts w:ascii="Microsoft Sans Serif" w:hAnsi="Microsoft Sans Serif" w:cs="Microsoft Sans Serif"/>
                <w:b/>
                <w:bCs/>
                <w:sz w:val="18"/>
                <w:szCs w:val="18"/>
                <w:lang w:eastAsia="en-US"/>
              </w:rPr>
              <w:t>componentOf</w:t>
            </w:r>
            <w:bookmarkEnd w:id="82"/>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A" w14:textId="77777777" w:rsidR="00A45CAB" w:rsidRDefault="0043623D">
      <w:pPr>
        <w:pStyle w:val="Otsikko3"/>
      </w:pPr>
      <w:bookmarkStart w:id="83" w:name="_Ref169921165"/>
      <w:bookmarkStart w:id="84" w:name="_Toc170762812"/>
      <w:bookmarkStart w:id="85" w:name="_Toc170763559"/>
      <w:bookmarkStart w:id="86" w:name="_Toc492904215"/>
      <w:r>
        <w:t xml:space="preserve">Document Event - </w:t>
      </w:r>
      <w:r w:rsidR="00A27C69">
        <w:t xml:space="preserve"> </w:t>
      </w:r>
      <w:r w:rsidR="00A45CAB">
        <w:t>RCMR_MT000001</w:t>
      </w:r>
      <w:bookmarkEnd w:id="83"/>
      <w:bookmarkEnd w:id="84"/>
      <w:bookmarkEnd w:id="85"/>
      <w:r w:rsidR="00D618B0">
        <w:t>FI01</w:t>
      </w:r>
      <w:bookmarkEnd w:id="86"/>
    </w:p>
    <w:p w14:paraId="1D82A2BB" w14:textId="77777777" w:rsidR="002E0825" w:rsidRDefault="002E0825" w:rsidP="00D618B0"/>
    <w:p w14:paraId="1D82A2BC" w14:textId="77777777"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r w:rsidR="00A03F09">
        <w:fldChar w:fldCharType="begin"/>
      </w:r>
      <w:r w:rsidR="00A03F09">
        <w:instrText xml:space="preserve"> SEQ Taulukko \* ARABIC </w:instrText>
      </w:r>
      <w:r w:rsidR="00A03F09">
        <w:fldChar w:fldCharType="separate"/>
      </w:r>
      <w:r w:rsidR="009E4134">
        <w:rPr>
          <w:noProof/>
        </w:rPr>
        <w:t>4</w:t>
      </w:r>
      <w:r w:rsidR="00A03F09">
        <w:rPr>
          <w:noProof/>
        </w:rPr>
        <w:fldChar w:fldCharType="end"/>
      </w:r>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14:paraId="1D82A2C4" w14:textId="77777777" w:rsidTr="00A710F1">
        <w:trPr>
          <w:trHeight w:val="420"/>
        </w:trPr>
        <w:tc>
          <w:tcPr>
            <w:tcW w:w="3075" w:type="dxa"/>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gridSpan w:val="2"/>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A2C9" w14:textId="77777777" w:rsidTr="00A710F1">
        <w:trPr>
          <w:trHeight w:val="255"/>
        </w:trPr>
        <w:tc>
          <w:tcPr>
            <w:tcW w:w="3075" w:type="dxa"/>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A710F1">
        <w:trPr>
          <w:trHeight w:val="255"/>
        </w:trPr>
        <w:tc>
          <w:tcPr>
            <w:tcW w:w="3075" w:type="dxa"/>
            <w:noWrap/>
            <w:vAlign w:val="center"/>
          </w:tcPr>
          <w:p w14:paraId="1D82A2CA" w14:textId="77777777" w:rsidR="00A45CAB" w:rsidRDefault="00A45CAB">
            <w:pPr>
              <w:pStyle w:val="CDA-headertext"/>
              <w:ind w:firstLine="110"/>
              <w:rPr>
                <w:lang w:val="en-US"/>
              </w:rPr>
            </w:pPr>
            <w:r>
              <w:rPr>
                <w:lang w:val="en-US"/>
              </w:rPr>
              <w:t>classCode</w:t>
            </w:r>
          </w:p>
        </w:tc>
        <w:tc>
          <w:tcPr>
            <w:tcW w:w="1089" w:type="dxa"/>
            <w:gridSpan w:val="2"/>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A710F1">
        <w:trPr>
          <w:trHeight w:val="255"/>
        </w:trPr>
        <w:tc>
          <w:tcPr>
            <w:tcW w:w="3075" w:type="dxa"/>
            <w:noWrap/>
            <w:vAlign w:val="center"/>
          </w:tcPr>
          <w:p w14:paraId="1D82A2CF" w14:textId="77777777" w:rsidR="00A45CAB" w:rsidRDefault="00A45CAB">
            <w:pPr>
              <w:pStyle w:val="CDA-headertext"/>
              <w:ind w:firstLine="110"/>
              <w:rPr>
                <w:rStyle w:val="Hyperlinkki"/>
                <w:lang w:val="en-US"/>
              </w:rPr>
            </w:pPr>
            <w:r>
              <w:rPr>
                <w:lang w:val="en-US"/>
              </w:rPr>
              <w:t>moodCode</w:t>
            </w:r>
          </w:p>
        </w:tc>
        <w:tc>
          <w:tcPr>
            <w:tcW w:w="1089" w:type="dxa"/>
            <w:gridSpan w:val="2"/>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A710F1">
        <w:trPr>
          <w:trHeight w:val="255"/>
        </w:trPr>
        <w:tc>
          <w:tcPr>
            <w:tcW w:w="3075" w:type="dxa"/>
            <w:noWrap/>
            <w:vAlign w:val="center"/>
          </w:tcPr>
          <w:p w14:paraId="1D82A2D4" w14:textId="77777777" w:rsidR="00A45CAB" w:rsidRDefault="00A45CAB">
            <w:pPr>
              <w:pStyle w:val="CDA-headertext"/>
              <w:ind w:firstLine="110"/>
              <w:rPr>
                <w:lang w:val="en-US"/>
              </w:rPr>
            </w:pPr>
            <w:r>
              <w:rPr>
                <w:lang w:val="en-US"/>
              </w:rPr>
              <w:t>realmCode</w:t>
            </w:r>
          </w:p>
        </w:tc>
        <w:tc>
          <w:tcPr>
            <w:tcW w:w="1089" w:type="dxa"/>
            <w:gridSpan w:val="2"/>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A2DE" w14:textId="77777777" w:rsidTr="00A710F1">
        <w:trPr>
          <w:trHeight w:val="255"/>
        </w:trPr>
        <w:tc>
          <w:tcPr>
            <w:tcW w:w="3075" w:type="dxa"/>
            <w:noWrap/>
            <w:vAlign w:val="center"/>
          </w:tcPr>
          <w:p w14:paraId="1D82A2D9" w14:textId="77777777" w:rsidR="00A45CAB" w:rsidRDefault="00A45CAB">
            <w:pPr>
              <w:pStyle w:val="CDA-headertext"/>
              <w:ind w:firstLine="110"/>
            </w:pPr>
            <w:r>
              <w:t>typeId</w:t>
            </w:r>
          </w:p>
        </w:tc>
        <w:tc>
          <w:tcPr>
            <w:tcW w:w="1089" w:type="dxa"/>
            <w:gridSpan w:val="2"/>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A2E4" w14:textId="77777777" w:rsidTr="00A710F1">
        <w:trPr>
          <w:trHeight w:val="255"/>
        </w:trPr>
        <w:tc>
          <w:tcPr>
            <w:tcW w:w="3075" w:type="dxa"/>
            <w:noWrap/>
            <w:vAlign w:val="center"/>
          </w:tcPr>
          <w:p w14:paraId="1D82A2DF" w14:textId="77777777" w:rsidR="00A45CAB" w:rsidRDefault="00A45CAB">
            <w:pPr>
              <w:pStyle w:val="CDA-headertext"/>
              <w:ind w:firstLine="110"/>
            </w:pPr>
            <w:r>
              <w:t>templateId</w:t>
            </w:r>
          </w:p>
        </w:tc>
        <w:tc>
          <w:tcPr>
            <w:tcW w:w="1089" w:type="dxa"/>
            <w:gridSpan w:val="2"/>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A710F1">
        <w:trPr>
          <w:trHeight w:val="255"/>
        </w:trPr>
        <w:tc>
          <w:tcPr>
            <w:tcW w:w="3075" w:type="dxa"/>
            <w:noWrap/>
            <w:vAlign w:val="center"/>
          </w:tcPr>
          <w:p w14:paraId="1D82A2E5" w14:textId="77777777" w:rsidR="00A45CAB" w:rsidRDefault="00A03F09">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A2F3" w14:textId="77777777" w:rsidTr="00A710F1">
        <w:trPr>
          <w:trHeight w:val="255"/>
        </w:trPr>
        <w:tc>
          <w:tcPr>
            <w:tcW w:w="3075" w:type="dxa"/>
            <w:noWrap/>
            <w:vAlign w:val="center"/>
          </w:tcPr>
          <w:p w14:paraId="1D82A2EE" w14:textId="77777777" w:rsidR="00A45CAB" w:rsidRDefault="00A03F09">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A710F1">
        <w:trPr>
          <w:trHeight w:val="255"/>
        </w:trPr>
        <w:tc>
          <w:tcPr>
            <w:tcW w:w="3075" w:type="dxa"/>
            <w:noWrap/>
            <w:vAlign w:val="center"/>
          </w:tcPr>
          <w:p w14:paraId="1D82A2F4" w14:textId="77777777" w:rsidR="00A45CAB" w:rsidRDefault="00A03F09">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A710F1">
        <w:trPr>
          <w:trHeight w:val="255"/>
        </w:trPr>
        <w:tc>
          <w:tcPr>
            <w:tcW w:w="3075" w:type="dxa"/>
            <w:noWrap/>
            <w:vAlign w:val="center"/>
          </w:tcPr>
          <w:p w14:paraId="1D82A2F9" w14:textId="77777777" w:rsidR="00A45CAB" w:rsidRDefault="00A03F09">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A710F1">
        <w:trPr>
          <w:trHeight w:val="255"/>
        </w:trPr>
        <w:tc>
          <w:tcPr>
            <w:tcW w:w="3075" w:type="dxa"/>
            <w:noWrap/>
            <w:vAlign w:val="center"/>
          </w:tcPr>
          <w:p w14:paraId="1D82A2FF" w14:textId="77777777" w:rsidR="00A45CAB" w:rsidRDefault="00A03F09">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A710F1">
        <w:trPr>
          <w:trHeight w:val="255"/>
        </w:trPr>
        <w:tc>
          <w:tcPr>
            <w:tcW w:w="3075" w:type="dxa"/>
            <w:noWrap/>
            <w:vAlign w:val="center"/>
          </w:tcPr>
          <w:p w14:paraId="1D82A304" w14:textId="77777777" w:rsidR="00A45CAB" w:rsidRDefault="00A03F09">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A710F1">
        <w:trPr>
          <w:trHeight w:val="255"/>
        </w:trPr>
        <w:tc>
          <w:tcPr>
            <w:tcW w:w="3075" w:type="dxa"/>
            <w:noWrap/>
            <w:vAlign w:val="center"/>
          </w:tcPr>
          <w:p w14:paraId="1D82A309" w14:textId="77777777" w:rsidR="00A45CAB" w:rsidRDefault="00A03F09">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A710F1">
        <w:trPr>
          <w:trHeight w:val="255"/>
        </w:trPr>
        <w:tc>
          <w:tcPr>
            <w:tcW w:w="3075" w:type="dxa"/>
            <w:noWrap/>
            <w:vAlign w:val="center"/>
          </w:tcPr>
          <w:p w14:paraId="1D82A30E" w14:textId="77777777" w:rsidR="00A45CAB" w:rsidRDefault="00A03F09">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A710F1">
        <w:trPr>
          <w:trHeight w:val="255"/>
        </w:trPr>
        <w:tc>
          <w:tcPr>
            <w:tcW w:w="3075" w:type="dxa"/>
            <w:noWrap/>
            <w:vAlign w:val="center"/>
          </w:tcPr>
          <w:p w14:paraId="1D82A313" w14:textId="77777777" w:rsidR="00A45CAB" w:rsidRDefault="00A03F09">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A710F1">
        <w:trPr>
          <w:trHeight w:val="255"/>
        </w:trPr>
        <w:tc>
          <w:tcPr>
            <w:tcW w:w="3075" w:type="dxa"/>
            <w:noWrap/>
            <w:vAlign w:val="center"/>
          </w:tcPr>
          <w:p w14:paraId="1D82A319" w14:textId="77777777" w:rsidR="00A45CAB" w:rsidRDefault="00A03F09">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A710F1">
        <w:trPr>
          <w:trHeight w:val="255"/>
        </w:trPr>
        <w:tc>
          <w:tcPr>
            <w:tcW w:w="3075" w:type="dxa"/>
            <w:noWrap/>
            <w:vAlign w:val="center"/>
          </w:tcPr>
          <w:p w14:paraId="1D82A31E" w14:textId="77777777" w:rsidR="00A45CAB" w:rsidRDefault="00A03F09">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32A" w14:textId="77777777" w:rsidTr="00A710F1">
        <w:trPr>
          <w:trHeight w:val="255"/>
        </w:trPr>
        <w:tc>
          <w:tcPr>
            <w:tcW w:w="3075" w:type="dxa"/>
            <w:noWrap/>
            <w:vAlign w:val="center"/>
          </w:tcPr>
          <w:p w14:paraId="1D82A325" w14:textId="77777777" w:rsidR="00A45CAB" w:rsidRDefault="00A03F09">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A710F1">
        <w:trPr>
          <w:trHeight w:val="255"/>
        </w:trPr>
        <w:tc>
          <w:tcPr>
            <w:tcW w:w="3075" w:type="dxa"/>
            <w:noWrap/>
            <w:vAlign w:val="center"/>
          </w:tcPr>
          <w:p w14:paraId="1D82A32B" w14:textId="77777777" w:rsidR="00A45CAB" w:rsidRDefault="00A03F09">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A710F1">
        <w:trPr>
          <w:trHeight w:val="255"/>
        </w:trPr>
        <w:tc>
          <w:tcPr>
            <w:tcW w:w="3075" w:type="dxa"/>
            <w:noWrap/>
            <w:vAlign w:val="center"/>
          </w:tcPr>
          <w:p w14:paraId="1D82A330" w14:textId="77777777" w:rsidR="00A45CAB" w:rsidRDefault="00A03F09">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A710F1">
        <w:trPr>
          <w:trHeight w:val="255"/>
        </w:trPr>
        <w:tc>
          <w:tcPr>
            <w:tcW w:w="3075" w:type="dxa"/>
            <w:noWrap/>
            <w:vAlign w:val="center"/>
          </w:tcPr>
          <w:p w14:paraId="1D82A335" w14:textId="77777777" w:rsidR="00A45CAB" w:rsidRDefault="00A03F09">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A710F1">
        <w:trPr>
          <w:trHeight w:val="255"/>
        </w:trPr>
        <w:tc>
          <w:tcPr>
            <w:tcW w:w="3075" w:type="dxa"/>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A710F1">
        <w:trPr>
          <w:trHeight w:val="255"/>
        </w:trPr>
        <w:tc>
          <w:tcPr>
            <w:tcW w:w="3075" w:type="dxa"/>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A710F1">
        <w:trPr>
          <w:trHeight w:val="255"/>
        </w:trPr>
        <w:tc>
          <w:tcPr>
            <w:tcW w:w="3075" w:type="dxa"/>
            <w:noWrap/>
            <w:vAlign w:val="center"/>
          </w:tcPr>
          <w:p w14:paraId="1D82A344" w14:textId="77777777" w:rsidR="00A45CAB" w:rsidRDefault="00A03F09">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A710F1">
        <w:trPr>
          <w:trHeight w:val="255"/>
        </w:trPr>
        <w:tc>
          <w:tcPr>
            <w:tcW w:w="3075" w:type="dxa"/>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A710F1">
        <w:trPr>
          <w:trHeight w:val="255"/>
        </w:trPr>
        <w:tc>
          <w:tcPr>
            <w:tcW w:w="3075" w:type="dxa"/>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A710F1">
        <w:trPr>
          <w:trHeight w:val="255"/>
        </w:trPr>
        <w:tc>
          <w:tcPr>
            <w:tcW w:w="3075" w:type="dxa"/>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A710F1">
        <w:trPr>
          <w:trHeight w:val="255"/>
        </w:trPr>
        <w:tc>
          <w:tcPr>
            <w:tcW w:w="3075" w:type="dxa"/>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A710F1">
        <w:trPr>
          <w:trHeight w:val="255"/>
        </w:trPr>
        <w:tc>
          <w:tcPr>
            <w:tcW w:w="3075" w:type="dxa"/>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A710F1">
        <w:trPr>
          <w:trHeight w:val="255"/>
        </w:trPr>
        <w:tc>
          <w:tcPr>
            <w:tcW w:w="3075" w:type="dxa"/>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A710F1">
        <w:trPr>
          <w:trHeight w:val="255"/>
        </w:trPr>
        <w:tc>
          <w:tcPr>
            <w:tcW w:w="3075" w:type="dxa"/>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A710F1">
        <w:trPr>
          <w:trHeight w:val="255"/>
        </w:trPr>
        <w:tc>
          <w:tcPr>
            <w:tcW w:w="3075" w:type="dxa"/>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A710F1">
        <w:trPr>
          <w:trHeight w:val="255"/>
        </w:trPr>
        <w:tc>
          <w:tcPr>
            <w:tcW w:w="3075" w:type="dxa"/>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A710F1">
        <w:trPr>
          <w:trHeight w:val="255"/>
        </w:trPr>
        <w:tc>
          <w:tcPr>
            <w:tcW w:w="3075" w:type="dxa"/>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A710F1">
        <w:trPr>
          <w:trHeight w:val="255"/>
        </w:trPr>
        <w:tc>
          <w:tcPr>
            <w:tcW w:w="3075" w:type="dxa"/>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A710F1">
        <w:trPr>
          <w:trHeight w:val="255"/>
        </w:trPr>
        <w:tc>
          <w:tcPr>
            <w:tcW w:w="3075" w:type="dxa"/>
            <w:shd w:val="clear" w:color="FFFF99" w:fill="auto"/>
            <w:noWrap/>
            <w:vAlign w:val="center"/>
          </w:tcPr>
          <w:p w14:paraId="1D82A384" w14:textId="77777777" w:rsidR="00A45CAB" w:rsidRDefault="00A03F09">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A710F1">
        <w:trPr>
          <w:trHeight w:val="255"/>
        </w:trPr>
        <w:tc>
          <w:tcPr>
            <w:tcW w:w="3075" w:type="dxa"/>
            <w:shd w:val="clear" w:color="FFFF99" w:fill="auto"/>
            <w:noWrap/>
            <w:vAlign w:val="center"/>
          </w:tcPr>
          <w:p w14:paraId="1D82A38A" w14:textId="77777777" w:rsidR="00A45CAB" w:rsidRDefault="00A03F09">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A710F1">
        <w:trPr>
          <w:trHeight w:val="255"/>
        </w:trPr>
        <w:tc>
          <w:tcPr>
            <w:tcW w:w="3075" w:type="dxa"/>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A710F1">
        <w:trPr>
          <w:trHeight w:val="255"/>
        </w:trPr>
        <w:tc>
          <w:tcPr>
            <w:tcW w:w="3075" w:type="dxa"/>
            <w:noWrap/>
            <w:vAlign w:val="center"/>
          </w:tcPr>
          <w:p w14:paraId="1D82A394" w14:textId="77777777" w:rsidR="00A45CAB" w:rsidRDefault="00A03F09">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A710F1">
        <w:trPr>
          <w:trHeight w:val="255"/>
        </w:trPr>
        <w:tc>
          <w:tcPr>
            <w:tcW w:w="3075" w:type="dxa"/>
            <w:noWrap/>
            <w:vAlign w:val="center"/>
          </w:tcPr>
          <w:p w14:paraId="1D82A399" w14:textId="77777777" w:rsidR="00A45CAB" w:rsidRDefault="00A03F09">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A710F1">
        <w:trPr>
          <w:trHeight w:val="255"/>
        </w:trPr>
        <w:tc>
          <w:tcPr>
            <w:tcW w:w="3075" w:type="dxa"/>
            <w:noWrap/>
            <w:vAlign w:val="center"/>
          </w:tcPr>
          <w:p w14:paraId="1D82A39E" w14:textId="77777777" w:rsidR="00A45CAB" w:rsidRDefault="00A03F09">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A710F1">
        <w:trPr>
          <w:trHeight w:val="255"/>
        </w:trPr>
        <w:tc>
          <w:tcPr>
            <w:tcW w:w="3075" w:type="dxa"/>
            <w:shd w:val="clear" w:color="auto" w:fill="C0C0C0"/>
            <w:noWrap/>
            <w:vAlign w:val="center"/>
          </w:tcPr>
          <w:p w14:paraId="1D82A3A3" w14:textId="77777777"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A710F1">
        <w:trPr>
          <w:trHeight w:val="255"/>
        </w:trPr>
        <w:tc>
          <w:tcPr>
            <w:tcW w:w="3075" w:type="dxa"/>
            <w:noWrap/>
            <w:vAlign w:val="center"/>
          </w:tcPr>
          <w:p w14:paraId="1D82A3A8" w14:textId="77777777" w:rsidR="00A45CAB" w:rsidRDefault="00A03F09">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A710F1">
        <w:trPr>
          <w:trHeight w:val="255"/>
        </w:trPr>
        <w:tc>
          <w:tcPr>
            <w:tcW w:w="3075" w:type="dxa"/>
            <w:noWrap/>
            <w:vAlign w:val="center"/>
          </w:tcPr>
          <w:p w14:paraId="1D82A3AD" w14:textId="77777777" w:rsidR="00A45CAB" w:rsidRDefault="00A03F09">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14:paraId="1D82A3B8" w14:textId="77777777" w:rsidTr="00A710F1">
        <w:trPr>
          <w:trHeight w:val="255"/>
        </w:trPr>
        <w:tc>
          <w:tcPr>
            <w:tcW w:w="3075" w:type="dxa"/>
            <w:noWrap/>
            <w:vAlign w:val="center"/>
          </w:tcPr>
          <w:p w14:paraId="1D82A3B4" w14:textId="77777777" w:rsidR="00A45CAB" w:rsidRDefault="00A03F09">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A710F1">
        <w:trPr>
          <w:trHeight w:val="255"/>
        </w:trPr>
        <w:tc>
          <w:tcPr>
            <w:tcW w:w="3075" w:type="dxa"/>
            <w:noWrap/>
            <w:vAlign w:val="center"/>
          </w:tcPr>
          <w:p w14:paraId="1D82A3B9" w14:textId="77777777" w:rsidR="00A45CAB" w:rsidRDefault="00A03F09">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A710F1">
        <w:trPr>
          <w:trHeight w:val="255"/>
        </w:trPr>
        <w:tc>
          <w:tcPr>
            <w:tcW w:w="3075" w:type="dxa"/>
            <w:noWrap/>
            <w:vAlign w:val="center"/>
          </w:tcPr>
          <w:p w14:paraId="1D82A3BE" w14:textId="77777777" w:rsidR="00A45CAB" w:rsidRDefault="00A03F09">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A710F1">
        <w:trPr>
          <w:trHeight w:val="255"/>
        </w:trPr>
        <w:tc>
          <w:tcPr>
            <w:tcW w:w="3075" w:type="dxa"/>
            <w:shd w:val="clear" w:color="FFFF99" w:fill="C0C0C0"/>
            <w:noWrap/>
            <w:vAlign w:val="center"/>
          </w:tcPr>
          <w:p w14:paraId="1D82A3C3"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A710F1">
        <w:trPr>
          <w:trHeight w:val="255"/>
        </w:trPr>
        <w:tc>
          <w:tcPr>
            <w:tcW w:w="3075" w:type="dxa"/>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A710F1">
        <w:trPr>
          <w:trHeight w:val="255"/>
        </w:trPr>
        <w:tc>
          <w:tcPr>
            <w:tcW w:w="3075" w:type="dxa"/>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A710F1">
        <w:trPr>
          <w:trHeight w:val="255"/>
        </w:trPr>
        <w:tc>
          <w:tcPr>
            <w:tcW w:w="3075" w:type="dxa"/>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A710F1">
        <w:trPr>
          <w:trHeight w:val="255"/>
        </w:trPr>
        <w:tc>
          <w:tcPr>
            <w:tcW w:w="3075" w:type="dxa"/>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A710F1">
        <w:trPr>
          <w:trHeight w:val="255"/>
        </w:trPr>
        <w:tc>
          <w:tcPr>
            <w:tcW w:w="3075" w:type="dxa"/>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A710F1">
        <w:trPr>
          <w:trHeight w:val="255"/>
        </w:trPr>
        <w:tc>
          <w:tcPr>
            <w:tcW w:w="3075" w:type="dxa"/>
            <w:shd w:val="clear" w:color="FFFF99" w:fill="C0C0C0"/>
            <w:noWrap/>
            <w:vAlign w:val="center"/>
          </w:tcPr>
          <w:p w14:paraId="1D82A3E1"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3EA" w14:textId="77777777" w:rsidTr="00A710F1">
        <w:trPr>
          <w:trHeight w:val="255"/>
        </w:trPr>
        <w:tc>
          <w:tcPr>
            <w:tcW w:w="3075" w:type="dxa"/>
            <w:shd w:val="clear" w:color="FFFF99" w:fill="C0C0C0"/>
            <w:noWrap/>
            <w:vAlign w:val="center"/>
          </w:tcPr>
          <w:p w14:paraId="1D82A3E6"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gridSpan w:val="2"/>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gridSpan w:val="2"/>
            <w:shd w:val="clear" w:color="auto" w:fill="C0C0C0"/>
            <w:noWrap/>
            <w:vAlign w:val="center"/>
          </w:tcPr>
          <w:p w14:paraId="1D82A3F0"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gridSpan w:val="2"/>
            <w:shd w:val="clear" w:color="auto" w:fill="C0C0C0"/>
            <w:noWrap/>
            <w:vAlign w:val="center"/>
          </w:tcPr>
          <w:p w14:paraId="1D82A3F5" w14:textId="77777777"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gridSpan w:val="2"/>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A710F1">
        <w:trPr>
          <w:trHeight w:val="255"/>
        </w:trPr>
        <w:tc>
          <w:tcPr>
            <w:tcW w:w="3075" w:type="dxa"/>
            <w:shd w:val="clear" w:color="auto" w:fill="C0C0C0"/>
            <w:noWrap/>
            <w:vAlign w:val="center"/>
          </w:tcPr>
          <w:p w14:paraId="1D82A3FF"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A710F1">
        <w:trPr>
          <w:trHeight w:val="255"/>
        </w:trPr>
        <w:tc>
          <w:tcPr>
            <w:tcW w:w="3075" w:type="dxa"/>
            <w:shd w:val="clear" w:color="auto" w:fill="C0C0C0"/>
            <w:noWrap/>
            <w:vAlign w:val="center"/>
          </w:tcPr>
          <w:p w14:paraId="1D82A404"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A710F1">
        <w:trPr>
          <w:trHeight w:val="255"/>
        </w:trPr>
        <w:tc>
          <w:tcPr>
            <w:tcW w:w="3075" w:type="dxa"/>
            <w:shd w:val="clear" w:color="auto" w:fill="C0C0C0"/>
            <w:noWrap/>
            <w:vAlign w:val="center"/>
          </w:tcPr>
          <w:p w14:paraId="1D82A409"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A710F1">
        <w:trPr>
          <w:trHeight w:val="255"/>
        </w:trPr>
        <w:tc>
          <w:tcPr>
            <w:tcW w:w="3075" w:type="dxa"/>
            <w:shd w:val="clear" w:color="auto" w:fill="C0C0C0"/>
            <w:noWrap/>
            <w:vAlign w:val="center"/>
          </w:tcPr>
          <w:p w14:paraId="1D82A40E"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A710F1">
        <w:trPr>
          <w:trHeight w:val="255"/>
        </w:trPr>
        <w:tc>
          <w:tcPr>
            <w:tcW w:w="3075" w:type="dxa"/>
            <w:shd w:val="clear" w:color="auto" w:fill="C0C0C0"/>
            <w:noWrap/>
            <w:vAlign w:val="center"/>
          </w:tcPr>
          <w:p w14:paraId="1D82A413"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A710F1">
        <w:trPr>
          <w:trHeight w:val="255"/>
        </w:trPr>
        <w:tc>
          <w:tcPr>
            <w:tcW w:w="3075" w:type="dxa"/>
            <w:shd w:val="clear" w:color="auto" w:fill="C0C0C0"/>
            <w:noWrap/>
            <w:vAlign w:val="center"/>
          </w:tcPr>
          <w:p w14:paraId="1D82A418"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A710F1">
        <w:trPr>
          <w:trHeight w:val="255"/>
        </w:trPr>
        <w:tc>
          <w:tcPr>
            <w:tcW w:w="3075" w:type="dxa"/>
            <w:shd w:val="clear" w:color="auto" w:fill="C0C0C0"/>
            <w:noWrap/>
            <w:vAlign w:val="center"/>
          </w:tcPr>
          <w:p w14:paraId="1D82A41D"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A710F1">
        <w:trPr>
          <w:trHeight w:val="255"/>
        </w:trPr>
        <w:tc>
          <w:tcPr>
            <w:tcW w:w="3075" w:type="dxa"/>
            <w:shd w:val="clear" w:color="auto" w:fill="C0C0C0"/>
            <w:noWrap/>
            <w:vAlign w:val="center"/>
          </w:tcPr>
          <w:p w14:paraId="1D82A422"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A710F1">
        <w:trPr>
          <w:trHeight w:val="255"/>
        </w:trPr>
        <w:tc>
          <w:tcPr>
            <w:tcW w:w="3075" w:type="dxa"/>
            <w:shd w:val="clear" w:color="auto" w:fill="C0C0C0"/>
            <w:noWrap/>
            <w:vAlign w:val="center"/>
          </w:tcPr>
          <w:p w14:paraId="1D82A427"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authorization</w:t>
            </w:r>
          </w:p>
        </w:tc>
        <w:tc>
          <w:tcPr>
            <w:tcW w:w="1089" w:type="dxa"/>
            <w:gridSpan w:val="2"/>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A710F1">
        <w:trPr>
          <w:trHeight w:val="255"/>
        </w:trPr>
        <w:tc>
          <w:tcPr>
            <w:tcW w:w="3075" w:type="dxa"/>
            <w:shd w:val="clear" w:color="auto" w:fill="C0C0C0"/>
            <w:noWrap/>
            <w:vAlign w:val="center"/>
          </w:tcPr>
          <w:p w14:paraId="1D82A42C"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A710F1">
        <w:trPr>
          <w:trHeight w:val="255"/>
        </w:trPr>
        <w:tc>
          <w:tcPr>
            <w:tcW w:w="3075" w:type="dxa"/>
            <w:shd w:val="clear" w:color="auto" w:fill="C0C0C0"/>
            <w:noWrap/>
            <w:vAlign w:val="center"/>
          </w:tcPr>
          <w:p w14:paraId="1D82A431"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A710F1">
        <w:trPr>
          <w:trHeight w:val="255"/>
        </w:trPr>
        <w:tc>
          <w:tcPr>
            <w:tcW w:w="3075" w:type="dxa"/>
            <w:shd w:val="clear" w:color="auto" w:fill="C0C0C0"/>
            <w:noWrap/>
            <w:vAlign w:val="center"/>
          </w:tcPr>
          <w:p w14:paraId="1D82A436"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A710F1">
        <w:trPr>
          <w:trHeight w:val="255"/>
        </w:trPr>
        <w:tc>
          <w:tcPr>
            <w:tcW w:w="3075" w:type="dxa"/>
            <w:shd w:val="clear" w:color="auto" w:fill="C0C0C0"/>
            <w:noWrap/>
            <w:vAlign w:val="center"/>
          </w:tcPr>
          <w:p w14:paraId="1D82A43B"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A710F1">
        <w:trPr>
          <w:trHeight w:val="255"/>
        </w:trPr>
        <w:tc>
          <w:tcPr>
            <w:tcW w:w="3075" w:type="dxa"/>
            <w:shd w:val="clear" w:color="auto" w:fill="C0C0C0"/>
            <w:noWrap/>
            <w:vAlign w:val="center"/>
          </w:tcPr>
          <w:p w14:paraId="1D82A440"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446" w14:textId="77777777"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A710F1">
        <w:trPr>
          <w:trHeight w:val="255"/>
        </w:trPr>
        <w:tc>
          <w:tcPr>
            <w:tcW w:w="3075" w:type="dxa"/>
            <w:shd w:val="clear" w:color="auto" w:fill="C0C0C0"/>
            <w:noWrap/>
            <w:vAlign w:val="center"/>
          </w:tcPr>
          <w:p w14:paraId="1D82A448"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A710F1">
        <w:trPr>
          <w:trHeight w:val="255"/>
        </w:trPr>
        <w:tc>
          <w:tcPr>
            <w:tcW w:w="3075" w:type="dxa"/>
            <w:shd w:val="clear" w:color="auto" w:fill="C0C0C0"/>
            <w:noWrap/>
            <w:vAlign w:val="center"/>
          </w:tcPr>
          <w:p w14:paraId="1D82A44D" w14:textId="77777777"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A710F1">
        <w:trPr>
          <w:trHeight w:val="255"/>
        </w:trPr>
        <w:tc>
          <w:tcPr>
            <w:tcW w:w="3075" w:type="dxa"/>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A710F1">
        <w:trPr>
          <w:trHeight w:val="255"/>
        </w:trPr>
        <w:tc>
          <w:tcPr>
            <w:tcW w:w="3075" w:type="dxa"/>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A710F1">
        <w:trPr>
          <w:trHeight w:val="255"/>
        </w:trPr>
        <w:tc>
          <w:tcPr>
            <w:tcW w:w="3075" w:type="dxa"/>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A710F1">
        <w:trPr>
          <w:trHeight w:val="255"/>
        </w:trPr>
        <w:tc>
          <w:tcPr>
            <w:tcW w:w="3075" w:type="dxa"/>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A710F1">
        <w:trPr>
          <w:trHeight w:val="255"/>
        </w:trPr>
        <w:tc>
          <w:tcPr>
            <w:tcW w:w="3075" w:type="dxa"/>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A710F1">
        <w:trPr>
          <w:trHeight w:val="255"/>
        </w:trPr>
        <w:tc>
          <w:tcPr>
            <w:tcW w:w="3075" w:type="dxa"/>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A710F1">
        <w:trPr>
          <w:trHeight w:val="255"/>
        </w:trPr>
        <w:tc>
          <w:tcPr>
            <w:tcW w:w="3075" w:type="dxa"/>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A710F1">
        <w:trPr>
          <w:trHeight w:val="255"/>
        </w:trPr>
        <w:tc>
          <w:tcPr>
            <w:tcW w:w="3075" w:type="dxa"/>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gridSpan w:val="2"/>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gridSpan w:val="2"/>
            <w:shd w:val="clear" w:color="auto" w:fill="BFBFBF"/>
            <w:noWrap/>
            <w:vAlign w:val="center"/>
          </w:tcPr>
          <w:p w14:paraId="1D82A47F" w14:textId="77777777"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A710F1">
        <w:trPr>
          <w:trHeight w:val="255"/>
        </w:trPr>
        <w:tc>
          <w:tcPr>
            <w:tcW w:w="3075" w:type="dxa"/>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A710F1">
        <w:trPr>
          <w:trHeight w:val="255"/>
        </w:trPr>
        <w:tc>
          <w:tcPr>
            <w:tcW w:w="3075" w:type="dxa"/>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A710F1">
        <w:trPr>
          <w:trHeight w:val="255"/>
        </w:trPr>
        <w:tc>
          <w:tcPr>
            <w:tcW w:w="3075" w:type="dxa"/>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A710F1">
        <w:trPr>
          <w:trHeight w:val="255"/>
        </w:trPr>
        <w:tc>
          <w:tcPr>
            <w:tcW w:w="3075" w:type="dxa"/>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A710F1">
        <w:trPr>
          <w:trHeight w:val="255"/>
        </w:trPr>
        <w:tc>
          <w:tcPr>
            <w:tcW w:w="3075" w:type="dxa"/>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A710F1">
        <w:trPr>
          <w:trHeight w:val="255"/>
        </w:trPr>
        <w:tc>
          <w:tcPr>
            <w:tcW w:w="3075" w:type="dxa"/>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A710F1">
        <w:trPr>
          <w:trHeight w:val="255"/>
        </w:trPr>
        <w:tc>
          <w:tcPr>
            <w:tcW w:w="3075" w:type="dxa"/>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A710F1">
        <w:trPr>
          <w:trHeight w:val="255"/>
        </w:trPr>
        <w:tc>
          <w:tcPr>
            <w:tcW w:w="3075" w:type="dxa"/>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A710F1">
        <w:trPr>
          <w:trHeight w:val="255"/>
        </w:trPr>
        <w:tc>
          <w:tcPr>
            <w:tcW w:w="3075" w:type="dxa"/>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A710F1">
        <w:trPr>
          <w:trHeight w:val="255"/>
        </w:trPr>
        <w:tc>
          <w:tcPr>
            <w:tcW w:w="3075" w:type="dxa"/>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A710F1">
        <w:trPr>
          <w:trHeight w:val="255"/>
        </w:trPr>
        <w:tc>
          <w:tcPr>
            <w:tcW w:w="3075" w:type="dxa"/>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A710F1">
        <w:trPr>
          <w:trHeight w:val="255"/>
        </w:trPr>
        <w:tc>
          <w:tcPr>
            <w:tcW w:w="3075" w:type="dxa"/>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A710F1">
        <w:trPr>
          <w:trHeight w:val="255"/>
        </w:trPr>
        <w:tc>
          <w:tcPr>
            <w:tcW w:w="3075" w:type="dxa"/>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A710F1">
        <w:trPr>
          <w:trHeight w:val="255"/>
        </w:trPr>
        <w:tc>
          <w:tcPr>
            <w:tcW w:w="3075" w:type="dxa"/>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A710F1">
        <w:trPr>
          <w:trHeight w:val="255"/>
        </w:trPr>
        <w:tc>
          <w:tcPr>
            <w:tcW w:w="3075" w:type="dxa"/>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A710F1">
        <w:trPr>
          <w:trHeight w:val="255"/>
        </w:trPr>
        <w:tc>
          <w:tcPr>
            <w:tcW w:w="3075" w:type="dxa"/>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A710F1">
        <w:trPr>
          <w:trHeight w:val="255"/>
        </w:trPr>
        <w:tc>
          <w:tcPr>
            <w:tcW w:w="3075" w:type="dxa"/>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F81365" w14:paraId="1D82A4E1" w14:textId="77777777" w:rsidTr="00A710F1">
        <w:trPr>
          <w:trHeight w:val="255"/>
        </w:trPr>
        <w:tc>
          <w:tcPr>
            <w:tcW w:w="3075" w:type="dxa"/>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A710F1">
        <w:trPr>
          <w:trHeight w:val="255"/>
        </w:trPr>
        <w:tc>
          <w:tcPr>
            <w:tcW w:w="3075" w:type="dxa"/>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A710F1">
        <w:trPr>
          <w:trHeight w:val="255"/>
        </w:trPr>
        <w:tc>
          <w:tcPr>
            <w:tcW w:w="3075" w:type="dxa"/>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A710F1">
        <w:trPr>
          <w:trHeight w:val="255"/>
        </w:trPr>
        <w:tc>
          <w:tcPr>
            <w:tcW w:w="3075" w:type="dxa"/>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A710F1">
        <w:trPr>
          <w:trHeight w:val="255"/>
        </w:trPr>
        <w:tc>
          <w:tcPr>
            <w:tcW w:w="3075" w:type="dxa"/>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A710F1">
        <w:trPr>
          <w:trHeight w:val="255"/>
        </w:trPr>
        <w:tc>
          <w:tcPr>
            <w:tcW w:w="3075" w:type="dxa"/>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A710F1">
        <w:trPr>
          <w:trHeight w:val="255"/>
        </w:trPr>
        <w:tc>
          <w:tcPr>
            <w:tcW w:w="3075" w:type="dxa"/>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A710F1">
        <w:trPr>
          <w:trHeight w:val="255"/>
        </w:trPr>
        <w:tc>
          <w:tcPr>
            <w:tcW w:w="3075" w:type="dxa"/>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A710F1">
        <w:trPr>
          <w:trHeight w:val="255"/>
        </w:trPr>
        <w:tc>
          <w:tcPr>
            <w:tcW w:w="3075" w:type="dxa"/>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A710F1">
        <w:trPr>
          <w:trHeight w:val="255"/>
        </w:trPr>
        <w:tc>
          <w:tcPr>
            <w:tcW w:w="3075" w:type="dxa"/>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A710F1">
        <w:trPr>
          <w:trHeight w:val="255"/>
        </w:trPr>
        <w:tc>
          <w:tcPr>
            <w:tcW w:w="3075" w:type="dxa"/>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A710F1">
        <w:trPr>
          <w:trHeight w:val="255"/>
        </w:trPr>
        <w:tc>
          <w:tcPr>
            <w:tcW w:w="3075" w:type="dxa"/>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A710F1">
        <w:trPr>
          <w:trHeight w:val="255"/>
        </w:trPr>
        <w:tc>
          <w:tcPr>
            <w:tcW w:w="3075" w:type="dxa"/>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A710F1">
        <w:trPr>
          <w:trHeight w:val="255"/>
        </w:trPr>
        <w:tc>
          <w:tcPr>
            <w:tcW w:w="3075" w:type="dxa"/>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A710F1">
        <w:trPr>
          <w:trHeight w:val="255"/>
        </w:trPr>
        <w:tc>
          <w:tcPr>
            <w:tcW w:w="3075" w:type="dxa"/>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A710F1">
        <w:trPr>
          <w:trHeight w:val="255"/>
        </w:trPr>
        <w:tc>
          <w:tcPr>
            <w:tcW w:w="3075" w:type="dxa"/>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A710F1">
        <w:trPr>
          <w:trHeight w:val="255"/>
        </w:trPr>
        <w:tc>
          <w:tcPr>
            <w:tcW w:w="3075" w:type="dxa"/>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A710F1">
        <w:trPr>
          <w:trHeight w:val="255"/>
        </w:trPr>
        <w:tc>
          <w:tcPr>
            <w:tcW w:w="3075" w:type="dxa"/>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A710F1">
        <w:trPr>
          <w:trHeight w:val="255"/>
        </w:trPr>
        <w:tc>
          <w:tcPr>
            <w:tcW w:w="3075" w:type="dxa"/>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A710F1">
        <w:trPr>
          <w:trHeight w:val="255"/>
        </w:trPr>
        <w:tc>
          <w:tcPr>
            <w:tcW w:w="3075" w:type="dxa"/>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A710F1">
        <w:trPr>
          <w:trHeight w:val="255"/>
        </w:trPr>
        <w:tc>
          <w:tcPr>
            <w:tcW w:w="3075" w:type="dxa"/>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A710F1">
        <w:trPr>
          <w:trHeight w:val="255"/>
        </w:trPr>
        <w:tc>
          <w:tcPr>
            <w:tcW w:w="3075" w:type="dxa"/>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A710F1">
        <w:trPr>
          <w:trHeight w:val="255"/>
        </w:trPr>
        <w:tc>
          <w:tcPr>
            <w:tcW w:w="3075" w:type="dxa"/>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A710F1">
        <w:trPr>
          <w:trHeight w:val="255"/>
        </w:trPr>
        <w:tc>
          <w:tcPr>
            <w:tcW w:w="3075" w:type="dxa"/>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A710F1">
        <w:trPr>
          <w:trHeight w:val="255"/>
        </w:trPr>
        <w:tc>
          <w:tcPr>
            <w:tcW w:w="3075" w:type="dxa"/>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A710F1">
        <w:trPr>
          <w:trHeight w:val="255"/>
        </w:trPr>
        <w:tc>
          <w:tcPr>
            <w:tcW w:w="3075" w:type="dxa"/>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A710F1">
        <w:trPr>
          <w:trHeight w:val="255"/>
        </w:trPr>
        <w:tc>
          <w:tcPr>
            <w:tcW w:w="3075" w:type="dxa"/>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A710F1">
        <w:trPr>
          <w:trHeight w:val="255"/>
        </w:trPr>
        <w:tc>
          <w:tcPr>
            <w:tcW w:w="3075" w:type="dxa"/>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A710F1">
        <w:trPr>
          <w:trHeight w:val="255"/>
        </w:trPr>
        <w:tc>
          <w:tcPr>
            <w:tcW w:w="3075" w:type="dxa"/>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A710F1">
        <w:trPr>
          <w:trHeight w:val="255"/>
        </w:trPr>
        <w:tc>
          <w:tcPr>
            <w:tcW w:w="3075" w:type="dxa"/>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A710F1">
        <w:trPr>
          <w:trHeight w:val="255"/>
        </w:trPr>
        <w:tc>
          <w:tcPr>
            <w:tcW w:w="3075" w:type="dxa"/>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A710F1">
        <w:trPr>
          <w:trHeight w:val="255"/>
        </w:trPr>
        <w:tc>
          <w:tcPr>
            <w:tcW w:w="3075" w:type="dxa"/>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A710F1">
        <w:trPr>
          <w:trHeight w:val="255"/>
        </w:trPr>
        <w:tc>
          <w:tcPr>
            <w:tcW w:w="3075" w:type="dxa"/>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A710F1">
        <w:trPr>
          <w:trHeight w:val="255"/>
        </w:trPr>
        <w:tc>
          <w:tcPr>
            <w:tcW w:w="3075" w:type="dxa"/>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A710F1">
        <w:trPr>
          <w:trHeight w:val="255"/>
        </w:trPr>
        <w:tc>
          <w:tcPr>
            <w:tcW w:w="3075" w:type="dxa"/>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A710F1">
        <w:trPr>
          <w:trHeight w:val="255"/>
        </w:trPr>
        <w:tc>
          <w:tcPr>
            <w:tcW w:w="3075" w:type="dxa"/>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neRep</w:t>
            </w:r>
          </w:p>
        </w:tc>
        <w:tc>
          <w:tcPr>
            <w:tcW w:w="1089" w:type="dxa"/>
            <w:gridSpan w:val="2"/>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A710F1">
        <w:trPr>
          <w:trHeight w:val="255"/>
        </w:trPr>
        <w:tc>
          <w:tcPr>
            <w:tcW w:w="3075" w:type="dxa"/>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A710F1">
        <w:trPr>
          <w:trHeight w:val="255"/>
        </w:trPr>
        <w:tc>
          <w:tcPr>
            <w:tcW w:w="3075" w:type="dxa"/>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A710F1">
        <w:trPr>
          <w:trHeight w:val="255"/>
        </w:trPr>
        <w:tc>
          <w:tcPr>
            <w:tcW w:w="3075" w:type="dxa"/>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A710F1">
        <w:trPr>
          <w:trHeight w:val="255"/>
        </w:trPr>
        <w:tc>
          <w:tcPr>
            <w:tcW w:w="3075" w:type="dxa"/>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A710F1">
        <w:trPr>
          <w:trHeight w:val="255"/>
        </w:trPr>
        <w:tc>
          <w:tcPr>
            <w:tcW w:w="3075" w:type="dxa"/>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DB1BFB">
        <w:trPr>
          <w:trHeight w:val="255"/>
        </w:trPr>
        <w:tc>
          <w:tcPr>
            <w:tcW w:w="3075" w:type="dxa"/>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A710F1">
        <w:trPr>
          <w:trHeight w:val="255"/>
        </w:trPr>
        <w:tc>
          <w:tcPr>
            <w:tcW w:w="3075" w:type="dxa"/>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A710F1">
        <w:trPr>
          <w:trHeight w:val="255"/>
        </w:trPr>
        <w:tc>
          <w:tcPr>
            <w:tcW w:w="3075" w:type="dxa"/>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A710F1">
        <w:trPr>
          <w:trHeight w:val="255"/>
        </w:trPr>
        <w:tc>
          <w:tcPr>
            <w:tcW w:w="3075" w:type="dxa"/>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A710F1">
        <w:trPr>
          <w:trHeight w:val="255"/>
        </w:trPr>
        <w:tc>
          <w:tcPr>
            <w:tcW w:w="3075" w:type="dxa"/>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A710F1">
        <w:trPr>
          <w:trHeight w:val="255"/>
        </w:trPr>
        <w:tc>
          <w:tcPr>
            <w:tcW w:w="3075" w:type="dxa"/>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A710F1">
        <w:trPr>
          <w:trHeight w:val="255"/>
        </w:trPr>
        <w:tc>
          <w:tcPr>
            <w:tcW w:w="3075" w:type="dxa"/>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A710F1">
        <w:trPr>
          <w:trHeight w:val="255"/>
        </w:trPr>
        <w:tc>
          <w:tcPr>
            <w:tcW w:w="3075" w:type="dxa"/>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A710F1">
        <w:trPr>
          <w:trHeight w:val="255"/>
        </w:trPr>
        <w:tc>
          <w:tcPr>
            <w:tcW w:w="3075" w:type="dxa"/>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657FF" w14:paraId="1D82A5E2" w14:textId="77777777" w:rsidTr="00AF7838">
        <w:trPr>
          <w:trHeight w:val="510"/>
        </w:trPr>
        <w:tc>
          <w:tcPr>
            <w:tcW w:w="3075" w:type="dxa"/>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 xml:space="preserve">ainoastaan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1089" w:type="dxa"/>
            <w:gridSpan w:val="2"/>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A710F1">
        <w:trPr>
          <w:trHeight w:val="255"/>
        </w:trPr>
        <w:tc>
          <w:tcPr>
            <w:tcW w:w="3075" w:type="dxa"/>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A710F1">
        <w:trPr>
          <w:trHeight w:val="255"/>
        </w:trPr>
        <w:tc>
          <w:tcPr>
            <w:tcW w:w="3075" w:type="dxa"/>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A710F1">
        <w:trPr>
          <w:trHeight w:val="255"/>
        </w:trPr>
        <w:tc>
          <w:tcPr>
            <w:tcW w:w="3075" w:type="dxa"/>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A710F1">
        <w:trPr>
          <w:trHeight w:val="255"/>
        </w:trPr>
        <w:tc>
          <w:tcPr>
            <w:tcW w:w="3075" w:type="dxa"/>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A710F1">
        <w:trPr>
          <w:trHeight w:val="255"/>
        </w:trPr>
        <w:tc>
          <w:tcPr>
            <w:tcW w:w="3075" w:type="dxa"/>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87" w:name="_Toc492904216"/>
      <w:r w:rsidR="00F368B4" w:rsidRPr="00F368B4">
        <w:rPr>
          <w:lang w:val="en-US"/>
        </w:rPr>
        <w:t>Log and Printable Document - RCMR_MT000004FI01</w:t>
      </w:r>
      <w:bookmarkEnd w:id="87"/>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A03F09">
        <w:fldChar w:fldCharType="begin"/>
      </w:r>
      <w:r w:rsidR="00A03F09">
        <w:instrText xml:space="preserve"> SEQ Taulukko \* ARABIC </w:instrText>
      </w:r>
      <w:r w:rsidR="00A03F09">
        <w:fldChar w:fldCharType="separate"/>
      </w:r>
      <w:r w:rsidR="009E4134">
        <w:rPr>
          <w:noProof/>
        </w:rPr>
        <w:t>5</w:t>
      </w:r>
      <w:r w:rsidR="00A03F09">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A03F09"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A03F09"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A03F09"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A03F09"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A03F09"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A03F09"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A03F09"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A03F09"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A03F09"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A03F09"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A03F09"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A03F09"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A03F09"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A03F09"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A03F09"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A03F09"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A03F09"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8" w:name="_Toc291662641"/>
      <w:bookmarkStart w:id="89" w:name="_Toc492904217"/>
      <w:r w:rsidRPr="00052C6C">
        <w:rPr>
          <w:lang w:val="en-US"/>
        </w:rPr>
        <w:t xml:space="preserve">Renewal Document Notification Event </w:t>
      </w:r>
      <w:r>
        <w:rPr>
          <w:lang w:val="en-US"/>
        </w:rPr>
        <w:t xml:space="preserve">- </w:t>
      </w:r>
      <w:r w:rsidRPr="00052C6C">
        <w:rPr>
          <w:lang w:val="en-US"/>
        </w:rPr>
        <w:t>RCMR_MT000077FI01</w:t>
      </w:r>
      <w:bookmarkEnd w:id="88"/>
      <w:bookmarkEnd w:id="89"/>
    </w:p>
    <w:p w14:paraId="1D82A71F" w14:textId="77777777" w:rsidR="00052C6C" w:rsidRPr="00052C6C" w:rsidRDefault="00052C6C" w:rsidP="00052C6C">
      <w:pPr>
        <w:rPr>
          <w:lang w:val="en-US"/>
        </w:rPr>
      </w:pPr>
    </w:p>
    <w:p w14:paraId="1D82A720" w14:textId="77777777"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A03F09"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A03F09"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A03F09"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A03F09"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90" w:name="_Ref189031627"/>
      <w:bookmarkStart w:id="91" w:name="_Toc492904218"/>
      <w:r>
        <w:t>Dokumenttihallinnan interaktiot</w:t>
      </w:r>
      <w:bookmarkEnd w:id="90"/>
      <w:bookmarkEnd w:id="91"/>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92" w:name="_Toc170762813"/>
      <w:bookmarkStart w:id="93" w:name="_Toc170763560"/>
      <w:bookmarkStart w:id="94" w:name="_Toc492904219"/>
      <w:r>
        <w:rPr>
          <w:lang w:val="en-US"/>
        </w:rPr>
        <w:t>Original Document with Content(RCMR_IN000002</w:t>
      </w:r>
      <w:r w:rsidR="003D0098">
        <w:rPr>
          <w:lang w:val="en-US"/>
        </w:rPr>
        <w:t>FI01</w:t>
      </w:r>
      <w:r>
        <w:rPr>
          <w:lang w:val="en-US"/>
        </w:rPr>
        <w:t>)</w:t>
      </w:r>
      <w:bookmarkEnd w:id="92"/>
      <w:bookmarkEnd w:id="93"/>
      <w:bookmarkEnd w:id="94"/>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5" w:name="_Ref189449983"/>
      <w:bookmarkStart w:id="96" w:name="_Toc49290422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5"/>
      <w:bookmarkEnd w:id="96"/>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7" w:name="_Ref189449984"/>
      <w:bookmarkStart w:id="98" w:name="_Toc492904221"/>
      <w:r>
        <w:rPr>
          <w:lang w:val="en-US"/>
        </w:rPr>
        <w:t>Rx Renewal Request and Relay (RCMR_IN000302FI01)</w:t>
      </w:r>
      <w:bookmarkEnd w:id="97"/>
      <w:bookmarkEnd w:id="98"/>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99" w:name="_Toc170762814"/>
      <w:bookmarkStart w:id="100" w:name="_Toc170763561"/>
      <w:bookmarkStart w:id="101" w:name="_Toc189974638"/>
      <w:bookmarkStart w:id="102" w:name="_Toc492904222"/>
      <w:r w:rsidRPr="00486A68">
        <w:rPr>
          <w:lang w:val="en-US"/>
        </w:rPr>
        <w:t>Original Document from Mgt System with Content (RCMR_IN000004</w:t>
      </w:r>
      <w:r>
        <w:rPr>
          <w:lang w:val="en-US"/>
        </w:rPr>
        <w:t>FI01</w:t>
      </w:r>
      <w:r w:rsidRPr="00486A68">
        <w:rPr>
          <w:lang w:val="en-US"/>
        </w:rPr>
        <w:t>)</w:t>
      </w:r>
      <w:bookmarkEnd w:id="99"/>
      <w:bookmarkEnd w:id="100"/>
      <w:bookmarkEnd w:id="101"/>
      <w:bookmarkEnd w:id="102"/>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14:paraId="1D82A8AB" w14:textId="77777777" w:rsidR="0060366F" w:rsidRPr="00D627EE" w:rsidRDefault="00A03F09"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AE" w14:textId="77777777"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14:paraId="1D82A8AF" w14:textId="77777777" w:rsidR="0060366F" w:rsidRDefault="00A03F09"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B2" w14:textId="77777777"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B3" w14:textId="77777777" w:rsidR="0060366F" w:rsidRDefault="00A03F09"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B6" w14:textId="77777777"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B7" w14:textId="77777777" w:rsidR="0060366F" w:rsidRDefault="00A03F09"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r w:rsidRPr="00066B18">
              <w:rPr>
                <w:rFonts w:ascii="Verdana" w:hAnsi="Verdana" w:cs="Arial"/>
                <w:b/>
                <w:bCs/>
                <w:color w:val="000000"/>
                <w:sz w:val="19"/>
                <w:szCs w:val="19"/>
              </w:rPr>
              <w:t>Sending and Receiving Roles</w:t>
            </w:r>
          </w:p>
        </w:tc>
      </w:tr>
      <w:tr w:rsidR="0060366F" w:rsidRPr="00066B18" w14:paraId="1D82A8BF" w14:textId="77777777" w:rsidTr="00E63096">
        <w:tc>
          <w:tcPr>
            <w:tcW w:w="1384" w:type="dxa"/>
            <w:vAlign w:val="center"/>
          </w:tcPr>
          <w:p w14:paraId="1D82A8BC" w14:textId="77777777" w:rsidR="0060366F" w:rsidRDefault="0060366F" w:rsidP="00E63096">
            <w:r w:rsidRPr="00066B18">
              <w:rPr>
                <w:rFonts w:ascii="Verdana" w:hAnsi="Verdana"/>
                <w:b/>
                <w:bCs/>
                <w:color w:val="000000"/>
                <w:sz w:val="20"/>
                <w:szCs w:val="20"/>
              </w:rPr>
              <w:t>Sender</w:t>
            </w:r>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r w:rsidRPr="00066B18">
              <w:rPr>
                <w:rFonts w:ascii="Verdana" w:hAnsi="Verdana"/>
                <w:b/>
                <w:bCs/>
                <w:color w:val="000000"/>
                <w:sz w:val="20"/>
                <w:szCs w:val="20"/>
              </w:rPr>
              <w:t>Receiver</w:t>
            </w:r>
          </w:p>
        </w:tc>
        <w:tc>
          <w:tcPr>
            <w:tcW w:w="5528" w:type="dxa"/>
          </w:tcPr>
          <w:p w14:paraId="1D82A8C1" w14:textId="77777777" w:rsidR="0060366F" w:rsidRDefault="0060366F" w:rsidP="00E63096">
            <w:r w:rsidRPr="00066B18">
              <w:rPr>
                <w:rFonts w:ascii="Verdana" w:hAnsi="Verdana"/>
                <w:color w:val="000000"/>
                <w:sz w:val="20"/>
                <w:szCs w:val="20"/>
              </w:rPr>
              <w:t>Document Recipient</w:t>
            </w:r>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ettävä reseptisanoma-interaktio</w:t>
      </w:r>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03" w:name="_Ref189450007"/>
      <w:bookmarkStart w:id="104" w:name="_Toc492904223"/>
      <w:r w:rsidRPr="00A97709">
        <w:rPr>
          <w:lang w:val="en-US"/>
        </w:rPr>
        <w:t xml:space="preserve">Prescription Renewal Request Response </w:t>
      </w:r>
      <w:r>
        <w:rPr>
          <w:lang w:val="en-US"/>
        </w:rPr>
        <w:t>(RCMR_IN000316FI01)</w:t>
      </w:r>
      <w:bookmarkEnd w:id="103"/>
      <w:bookmarkEnd w:id="104"/>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05"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05"/>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06" w:name="_Ref189449987"/>
      <w:bookmarkStart w:id="107"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06"/>
      <w:bookmarkEnd w:id="107"/>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08" w:name="_Ref189449989"/>
      <w:bookmarkStart w:id="109" w:name="_Toc492904226"/>
      <w:r w:rsidRPr="00B923C9">
        <w:rPr>
          <w:lang w:val="en-US"/>
        </w:rPr>
        <w:t xml:space="preserve">Dispense Document Replacement with Content </w:t>
      </w:r>
      <w:r>
        <w:rPr>
          <w:lang w:val="en-US"/>
        </w:rPr>
        <w:t>(RCMR_IN000216FI01)</w:t>
      </w:r>
      <w:bookmarkEnd w:id="108"/>
      <w:bookmarkEnd w:id="109"/>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10" w:name="_Ref189449993"/>
      <w:bookmarkStart w:id="111" w:name="_Toc492904227"/>
      <w:r w:rsidRPr="00D41459">
        <w:rPr>
          <w:lang w:val="en-US"/>
        </w:rPr>
        <w:t xml:space="preserve">Dispense Document Repudiation with Content </w:t>
      </w:r>
      <w:r>
        <w:rPr>
          <w:lang w:val="en-US"/>
        </w:rPr>
        <w:t>(RCMR_IN000223FI01)</w:t>
      </w:r>
      <w:bookmarkEnd w:id="110"/>
      <w:bookmarkEnd w:id="111"/>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12" w:name="_Toc170762815"/>
      <w:bookmarkStart w:id="113" w:name="_Toc170763562"/>
      <w:bookmarkStart w:id="114"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12"/>
      <w:bookmarkEnd w:id="113"/>
      <w:bookmarkEnd w:id="114"/>
      <w:r w:rsidR="00A45CAB">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15" w:name="_Ref189450054"/>
      <w:bookmarkStart w:id="116" w:name="_Toc492904229"/>
      <w:r w:rsidRPr="00212CBF">
        <w:rPr>
          <w:lang w:val="en-US"/>
        </w:rPr>
        <w:t xml:space="preserve">Prescription Lock Cancellation </w:t>
      </w:r>
      <w:r>
        <w:rPr>
          <w:lang w:val="en-US"/>
        </w:rPr>
        <w:t>(RCMR_IN000616FI01)</w:t>
      </w:r>
      <w:bookmarkEnd w:id="115"/>
      <w:bookmarkEnd w:id="116"/>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17" w:name="_Toc170762816"/>
      <w:bookmarkStart w:id="118" w:name="_Toc170763563"/>
      <w:bookmarkStart w:id="119" w:name="_Toc170764132"/>
      <w:bookmarkStart w:id="120" w:name="_Ref189449985"/>
      <w:bookmarkStart w:id="121" w:name="_Toc492904230"/>
      <w:bookmarkStart w:id="122" w:name="OLE_LINK1"/>
      <w:bookmarkStart w:id="123" w:name="OLE_LINK2"/>
      <w:bookmarkEnd w:id="117"/>
      <w:bookmarkEnd w:id="118"/>
      <w:bookmarkEnd w:id="119"/>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20"/>
      <w:bookmarkEnd w:id="121"/>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22"/>
    <w:bookmarkEnd w:id="123"/>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24" w:name="_Ref189450025"/>
      <w:bookmarkStart w:id="125" w:name="_Toc492904231"/>
      <w:r w:rsidRPr="005E0F28">
        <w:rPr>
          <w:lang w:val="en-US"/>
        </w:rPr>
        <w:t xml:space="preserve">Prescription Hold Cancel </w:t>
      </w:r>
      <w:r>
        <w:rPr>
          <w:lang w:val="en-US"/>
        </w:rPr>
        <w:t>(RCMR_IN000416FI01)</w:t>
      </w:r>
      <w:bookmarkEnd w:id="124"/>
      <w:bookmarkEnd w:id="125"/>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26" w:name="_Ref189449986"/>
      <w:bookmarkStart w:id="127"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26"/>
      <w:bookmarkEnd w:id="127"/>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8" w:name="_Ref189450063"/>
      <w:bookmarkStart w:id="129" w:name="_Toc492904233"/>
      <w:r w:rsidRPr="00212CBF">
        <w:rPr>
          <w:lang w:val="en-US"/>
        </w:rPr>
        <w:t xml:space="preserve">Prescription Portioned Fulfillment Delivery Cancellation </w:t>
      </w:r>
      <w:r>
        <w:rPr>
          <w:lang w:val="en-US"/>
        </w:rPr>
        <w:t>(RCMR_IN000716FI01)</w:t>
      </w:r>
      <w:bookmarkEnd w:id="128"/>
      <w:bookmarkEnd w:id="129"/>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30" w:name="_Toc170762817"/>
      <w:bookmarkStart w:id="131" w:name="_Toc170763564"/>
      <w:r w:rsidRPr="00AF64AD" w:rsidDel="000663AC">
        <w:t xml:space="preserve"> </w:t>
      </w:r>
      <w:bookmarkStart w:id="132" w:name="_Toc189622844"/>
      <w:bookmarkStart w:id="133" w:name="_Toc189629482"/>
      <w:bookmarkStart w:id="134" w:name="_Toc189974652"/>
      <w:bookmarkStart w:id="135" w:name="_Toc189622857"/>
      <w:bookmarkStart w:id="136" w:name="_Toc189629495"/>
      <w:bookmarkStart w:id="137" w:name="_Toc189974665"/>
      <w:bookmarkStart w:id="138" w:name="_Toc189622858"/>
      <w:bookmarkStart w:id="139" w:name="_Toc189629496"/>
      <w:bookmarkStart w:id="140" w:name="_Toc189974666"/>
      <w:bookmarkStart w:id="141" w:name="_Toc189622871"/>
      <w:bookmarkStart w:id="142" w:name="_Toc189629509"/>
      <w:bookmarkStart w:id="143" w:name="_Toc189974679"/>
      <w:bookmarkStart w:id="144" w:name="_Toc189622879"/>
      <w:bookmarkStart w:id="145" w:name="_Toc189629517"/>
      <w:bookmarkStart w:id="146" w:name="_Toc189974687"/>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14:paraId="1D82AA6C" w14:textId="77777777" w:rsidR="00D37969" w:rsidRDefault="0041073D" w:rsidP="00D37969">
      <w:pPr>
        <w:rPr>
          <w:b/>
          <w:lang w:val="en-US"/>
        </w:rPr>
      </w:pPr>
      <w:bookmarkStart w:id="147" w:name="_Ref189450047"/>
      <w:r>
        <w:rPr>
          <w:b/>
          <w:lang w:val="en-US"/>
        </w:rPr>
        <w:t xml:space="preserve"> </w:t>
      </w:r>
    </w:p>
    <w:p w14:paraId="1D82AA6D" w14:textId="77777777" w:rsidR="0041073D" w:rsidRDefault="0041073D" w:rsidP="0041073D">
      <w:pPr>
        <w:pStyle w:val="Otsikko3"/>
        <w:rPr>
          <w:lang w:val="en-US"/>
        </w:rPr>
      </w:pPr>
      <w:bookmarkStart w:id="148" w:name="_Toc492904234"/>
      <w:r w:rsidRPr="00A926F7">
        <w:rPr>
          <w:lang w:val="en-US"/>
        </w:rPr>
        <w:t>Prescription Special Permit Hold Request (RCMR_IN000408FI01)</w:t>
      </w:r>
      <w:bookmarkEnd w:id="148"/>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9"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49"/>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50"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47"/>
      <w:bookmarkEnd w:id="150"/>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51" w:name="_Ref169964325"/>
      <w:bookmarkStart w:id="152" w:name="_Toc170762818"/>
      <w:bookmarkStart w:id="153" w:name="_Toc170763565"/>
      <w:bookmarkStart w:id="154"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51"/>
      <w:bookmarkEnd w:id="152"/>
      <w:bookmarkEnd w:id="153"/>
      <w:bookmarkEnd w:id="154"/>
    </w:p>
    <w:p w14:paraId="1D82AAE2" w14:textId="77777777"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155" w:name="_Toc492904238"/>
      <w:bookmarkStart w:id="156" w:name="_Toc291662638"/>
      <w:r w:rsidRPr="00021B1D">
        <w:rPr>
          <w:lang w:val="en-US"/>
        </w:rPr>
        <w:t>Renewal Document Notification from Management System (RCMR_IN000077FI01)</w:t>
      </w:r>
      <w:bookmarkEnd w:id="155"/>
      <w:r w:rsidRPr="00021B1D">
        <w:rPr>
          <w:lang w:val="en-US"/>
        </w:rPr>
        <w:t xml:space="preserve"> </w:t>
      </w:r>
      <w:bookmarkEnd w:id="156"/>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7" w:name="_Ref189882491"/>
      <w:bookmarkStart w:id="158" w:name="_Toc492904239"/>
      <w:r>
        <w:t>Kyselyiden interaktiot ja niissä käytettävä tietosisältö</w:t>
      </w:r>
      <w:bookmarkEnd w:id="157"/>
      <w:bookmarkEnd w:id="158"/>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159" w:name="_Toc191054470"/>
      <w:bookmarkStart w:id="160" w:name="_Toc170762819"/>
      <w:bookmarkStart w:id="161" w:name="_Toc170763566"/>
      <w:bookmarkStart w:id="162" w:name="_Ref189031643"/>
      <w:bookmarkStart w:id="163" w:name="_Toc492904240"/>
      <w:bookmarkEnd w:id="159"/>
      <w:r>
        <w:t xml:space="preserve">Kyselyiden </w:t>
      </w:r>
      <w:r w:rsidR="00A45CAB">
        <w:t xml:space="preserve"> tietosisältö</w:t>
      </w:r>
      <w:bookmarkEnd w:id="160"/>
      <w:bookmarkEnd w:id="161"/>
      <w:bookmarkEnd w:id="162"/>
      <w:bookmarkEnd w:id="163"/>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164" w:name="_Toc191054472"/>
      <w:bookmarkStart w:id="165" w:name="_Toc191054476"/>
      <w:bookmarkStart w:id="166" w:name="_Toc191054477"/>
      <w:bookmarkStart w:id="167" w:name="_Toc191054479"/>
      <w:bookmarkStart w:id="168" w:name="_Toc191054480"/>
      <w:bookmarkStart w:id="169" w:name="_Toc191054482"/>
      <w:bookmarkStart w:id="170" w:name="_Toc492904241"/>
      <w:bookmarkEnd w:id="164"/>
      <w:bookmarkEnd w:id="165"/>
      <w:bookmarkEnd w:id="166"/>
      <w:bookmarkEnd w:id="167"/>
      <w:bookmarkEnd w:id="168"/>
      <w:bookmarkEnd w:id="169"/>
      <w:r>
        <w:t>Kyselyparametrien yleiskuvaus - sanomatyyppi  RCMR_MT000003FI</w:t>
      </w:r>
      <w:r w:rsidR="00070022">
        <w:t>01</w:t>
      </w:r>
      <w:bookmarkEnd w:id="170"/>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AA021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02BAA">
        <w:rPr>
          <w:rFonts w:ascii="Arial" w:hAnsi="Arial" w:cs="Arial"/>
          <w:color w:val="0000FF"/>
          <w:szCs w:val="20"/>
          <w:highlight w:val="white"/>
        </w:rPr>
        <w:t>&lt;/</w:t>
      </w:r>
      <w:r w:rsidRPr="00E02BAA">
        <w:rPr>
          <w:rFonts w:ascii="Arial" w:hAnsi="Arial" w:cs="Arial"/>
          <w:color w:val="800000"/>
          <w:szCs w:val="20"/>
          <w:highlight w:val="white"/>
        </w:rPr>
        <w:t>clinicalDocument.id</w:t>
      </w:r>
      <w:r w:rsidRPr="00AA021A">
        <w:rPr>
          <w:rFonts w:ascii="Arial" w:hAnsi="Arial" w:cs="Arial"/>
          <w:color w:val="0000FF"/>
          <w:szCs w:val="20"/>
          <w:highlight w:val="white"/>
        </w:rPr>
        <w:t>&gt;</w:t>
      </w:r>
    </w:p>
    <w:p w14:paraId="1D82ABAA" w14:textId="77777777" w:rsidR="002F7B10" w:rsidRPr="00E02BAA" w:rsidRDefault="002F7B10" w:rsidP="002F7B10"/>
    <w:p w14:paraId="1D82ABAB" w14:textId="77777777" w:rsidR="002F7B10" w:rsidRPr="00E02BAA" w:rsidRDefault="002F7B10" w:rsidP="002F7B10">
      <w:pPr>
        <w:rPr>
          <w:b/>
        </w:rPr>
      </w:pPr>
      <w:bookmarkStart w:id="171" w:name="_Hlk252876857"/>
      <w:r w:rsidRPr="00E02BAA">
        <w:rPr>
          <w:b/>
        </w:rPr>
        <w:t>EncompassingEncounter.EffectiveTime</w:t>
      </w:r>
    </w:p>
    <w:bookmarkEnd w:id="171"/>
    <w:p w14:paraId="1D82ABAC" w14:textId="77777777" w:rsidR="002F7B10" w:rsidRPr="00E02BAA"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11DFA377" w:rsidR="00D342D1" w:rsidRDefault="00D342D1" w:rsidP="002F7B10">
      <w:r>
        <w:t xml:space="preserve">Tällä kentällä voidaan antaa palvelutapahtumatunnus. Parametria käytetään jos halutaan hakea samassa palvelutapahtumassa syntynyttä tietoa. </w:t>
      </w:r>
      <w:r w:rsidR="00D20316">
        <w:t>Parametria käytetään vain potilasohjeess</w:t>
      </w:r>
      <w:r w:rsidR="0035341B">
        <w:t xml:space="preserve">a ja </w:t>
      </w:r>
      <w:r w:rsidR="00D20316">
        <w:t xml:space="preserve">ulkomaan jäljennöksessä. </w:t>
      </w:r>
      <w:r>
        <w:t xml:space="preserve">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04DA19E"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r w:rsidR="000B64F4">
        <w:t xml:space="preserve"> Tämä kenttä on haussa käytössä ainoastaan apteekeilla ja sairaala-apteekeilla.</w:t>
      </w:r>
    </w:p>
    <w:p w14:paraId="1D82ABE6" w14:textId="77777777" w:rsidR="00FB5689" w:rsidRPr="00DA4B09" w:rsidRDefault="00FB5689" w:rsidP="002F7B10">
      <w:pPr>
        <w:rPr>
          <w:lang w:val="en-US"/>
        </w:rPr>
      </w:pPr>
      <w:r w:rsidRPr="00DA4B09">
        <w:rPr>
          <w:lang w:val="en-US"/>
        </w:rPr>
        <w:t>Esim:</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72" w:name="_Toc492904242"/>
      <w:r w:rsidRPr="009B65D0">
        <w:rPr>
          <w:lang w:val="en-US"/>
        </w:rPr>
        <w:t>Medical records kyselyparametreihin lisätyt parametrit</w:t>
      </w:r>
      <w:bookmarkEnd w:id="172"/>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Täydellisen versiohistorian palautus on mahdollista vain silloin kun käytetään setId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r w:rsidRPr="00E57456">
        <w:rPr>
          <w:b/>
        </w:rPr>
        <w:t>SetID</w:t>
      </w:r>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1D82AC03" w14:textId="7ED62EBD"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Täydellisen versiohistorian palautus on mahdollista vain silloin kun käytetään setId hakua.</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r>
        <w:rPr>
          <w:b/>
        </w:rPr>
        <w:t>dispenseStatus</w:t>
      </w:r>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(Huom!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r>
        <w:rPr>
          <w:b/>
        </w:rPr>
        <w:t>recentMedicationinformation</w:t>
      </w:r>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r w:rsidRPr="00E2423D">
        <w:rPr>
          <w:b/>
        </w:rPr>
        <w:t>recentDispenseinformation</w:t>
      </w:r>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14:paraId="1D82AC24" w14:textId="77777777" w:rsidR="003E0769" w:rsidRPr="003E0769" w:rsidRDefault="003E0769" w:rsidP="003E0769"/>
    <w:p w14:paraId="1D82AC25" w14:textId="77777777" w:rsidR="003E0769" w:rsidRDefault="003E0769" w:rsidP="003E0769">
      <w:pPr>
        <w:rPr>
          <w:b/>
        </w:rPr>
      </w:pPr>
      <w:r w:rsidRPr="003E0769">
        <w:rPr>
          <w:b/>
        </w:rPr>
        <w:t>specialQueryCode</w:t>
      </w:r>
    </w:p>
    <w:p w14:paraId="1D82AC26" w14:textId="77777777" w:rsidR="003E0769" w:rsidRDefault="003E0769" w:rsidP="003E0769">
      <w:pPr>
        <w:rPr>
          <w:b/>
        </w:rPr>
      </w:pPr>
    </w:p>
    <w:p w14:paraId="1D82AC27" w14:textId="0A3F9342" w:rsidR="00756218" w:rsidRPr="003841D0" w:rsidRDefault="00756218" w:rsidP="003E0769">
      <w:bookmarkStart w:id="173" w:name="_Ref189374673"/>
      <w:bookmarkStart w:id="174"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KanTa-palvelut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r w:rsidRPr="00512BF1">
        <w:rPr>
          <w:b/>
        </w:rPr>
        <w:t>prescriptionType</w:t>
      </w:r>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Pr="000C584E">
        <w:rPr>
          <w:rFonts w:ascii="Arial" w:hAnsi="Arial" w:cs="Arial"/>
          <w:color w:val="FF0000"/>
          <w:sz w:val="20"/>
          <w:szCs w:val="20"/>
          <w:highlight w:val="white"/>
          <w:lang w:val="en-GB"/>
        </w:rPr>
        <w:t>codeSystem</w:t>
      </w:r>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t>Erilaisten kyselyiden muodostaminen</w:t>
      </w:r>
      <w:bookmarkEnd w:id="173"/>
      <w:bookmarkEnd w:id="174"/>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codeSystem="1.2.246.537.5.40105.2006"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codeSystemName="Reseptisanoman tyyppi"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&lt;value code="3" codeSystem="1.2.246.537.5.40105.2006"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codeSystemName="Reseptisanoman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t>displayName="Lääkemääräyksen korjaus"/&gt;</w:t>
      </w:r>
    </w:p>
    <w:p w14:paraId="1D82AC7F" w14:textId="77777777" w:rsidR="00363730" w:rsidRPr="009E4134"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&lt;/clinicalDocument.code&gt;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&lt;queryByParameter&gt;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(SetId)</w:t>
      </w:r>
    </w:p>
    <w:p w14:paraId="1D82AC89" w14:textId="5081E173" w:rsidR="00754E19" w:rsidRDefault="00754E19" w:rsidP="009E25A9">
      <w:pPr>
        <w:numPr>
          <w:ilvl w:val="0"/>
          <w:numId w:val="10"/>
        </w:numPr>
      </w:pPr>
      <w:r>
        <w:t>dokumenttijoukon (lääkemääräykseen liit</w:t>
      </w:r>
      <w:r w:rsidR="0085285A">
        <w:t>t</w:t>
      </w:r>
      <w:r>
        <w:t>yvät muut asiakirjat) yksilöintitunniste (relatedDocument.setId)</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r>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setId:n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w:t>
      </w:r>
      <w:r w:rsidR="0085285A">
        <w:t>s</w:t>
      </w:r>
      <w:r w:rsidRPr="00357AE6">
        <w:t>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Kyselyn aikaväli ilmoitetaan ClinicalDocument.effectiveTime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(reasonCode)</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 xml:space="preserve">Dokumenttityypiksi (ClinicalDocument.code)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(reasonCode)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(ClinicalDocument.c</w:t>
      </w:r>
      <w:r>
        <w:t>ode)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 xml:space="preserve">KanTa-palvelut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(RecentDispenseinformation)</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14:paraId="1D82AE92" w14:textId="77777777" w:rsidR="00900040" w:rsidRDefault="00900040" w:rsidP="00900040"/>
    <w:p w14:paraId="1D82AE93" w14:textId="77777777"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(ClinicalDocument.c</w:t>
      </w:r>
      <w:r>
        <w:t>ode)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t>Katseluyhteden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175" w:name="_Toc492904243"/>
      <w:r w:rsidRPr="00F7087E">
        <w:t>Kyselyparametri</w:t>
      </w:r>
      <w:r w:rsidR="00FE4ABF" w:rsidRPr="00F7087E">
        <w:t>esimerk</w:t>
      </w:r>
      <w:r w:rsidRPr="00F7087E">
        <w:t>kejä</w:t>
      </w:r>
      <w:bookmarkEnd w:id="175"/>
    </w:p>
    <w:p w14:paraId="1D82AED6" w14:textId="77777777" w:rsidR="009B469C" w:rsidRDefault="009B469C" w:rsidP="009B469C"/>
    <w:p w14:paraId="1D82AED7" w14:textId="77777777" w:rsidR="009B469C" w:rsidRDefault="009B469C" w:rsidP="009B469C">
      <w:r w:rsidRPr="007A38AD">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 xml:space="preserve">(ClinicalDocument.code = 1) TAI (ClinicalDocument.code = 2) TAI </w:t>
      </w:r>
    </w:p>
    <w:p w14:paraId="1D82AF02" w14:textId="77777777" w:rsidR="009B469C" w:rsidRPr="007A38AD" w:rsidRDefault="009B469C" w:rsidP="009B469C">
      <w:pPr>
        <w:rPr>
          <w:lang w:val="en-US"/>
        </w:rPr>
      </w:pPr>
      <w:r w:rsidRPr="007A38AD">
        <w:rPr>
          <w:lang w:val="en-US"/>
        </w:rPr>
        <w:t>(ClinicalDocument.code = 3) TAI (ClinicalDocument.code = 10) TAI</w:t>
      </w:r>
    </w:p>
    <w:p w14:paraId="1D82AF03" w14:textId="77777777"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r w:rsidRPr="00C549A5">
        <w:rPr>
          <w:color w:val="800000"/>
        </w:rPr>
        <w:t>encompassingEncounter.effectiveTime</w:t>
      </w:r>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r w:rsidRPr="00C549A5">
        <w:rPr>
          <w:color w:val="800000"/>
          <w:highlight w:val="white"/>
        </w:rPr>
        <w:t>recentMedicationinformation</w:t>
      </w:r>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r w:rsidRPr="00C549A5">
        <w:rPr>
          <w:color w:val="800000"/>
          <w:highlight w:val="white"/>
        </w:rPr>
        <w:t>value</w:t>
      </w:r>
      <w:r w:rsidRPr="00C549A5">
        <w:rPr>
          <w:color w:val="FF0000"/>
          <w:highlight w:val="white"/>
        </w:rPr>
        <w:t xml:space="preserve"> root</w:t>
      </w:r>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r>
        <w:rPr>
          <w:color w:val="800000"/>
          <w:highlight w:val="white"/>
        </w:rPr>
        <w:t>setID</w:t>
      </w:r>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6" w:name="_Toc492904244"/>
      <w:r>
        <w:t>Kyselyiden interaktiot</w:t>
      </w:r>
      <w:bookmarkEnd w:id="176"/>
    </w:p>
    <w:p w14:paraId="1D82AF71" w14:textId="77777777" w:rsidR="009E25A9" w:rsidRDefault="009E25A9" w:rsidP="009E25A9"/>
    <w:p w14:paraId="1D82AF72" w14:textId="77777777"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77777777" w:rsidR="00B0093B" w:rsidRPr="00E81721" w:rsidRDefault="00B0093B" w:rsidP="00B0093B">
      <w:pPr>
        <w:rPr>
          <w:b/>
          <w:lang w:val="en-US"/>
        </w:rPr>
      </w:pPr>
      <w:r w:rsidRPr="00E81721">
        <w:rPr>
          <w:b/>
          <w:lang w:val="en-US"/>
        </w:rPr>
        <w:t xml:space="preserve">   Find Document Metadata Query(RCMR_IN000029FI01)   </w:t>
      </w:r>
    </w:p>
    <w:p w14:paraId="1D82AF76" w14:textId="77777777" w:rsidR="00B0093B" w:rsidRPr="00E81721" w:rsidRDefault="00B0093B" w:rsidP="00B0093B">
      <w:pPr>
        <w:rPr>
          <w:b/>
          <w:lang w:val="en-US"/>
        </w:rPr>
      </w:pPr>
      <w:r w:rsidRPr="00E81721">
        <w:rPr>
          <w:b/>
          <w:lang w:val="en-US"/>
        </w:rPr>
        <w:t xml:space="preserve">   Find Document Metadata Response(RCMR_IN000030FI01)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7" w:name="_Toc492904245"/>
      <w:r>
        <w:t>Yleistä kyselyinteraktioista</w:t>
      </w:r>
      <w:bookmarkEnd w:id="177"/>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77777777" w:rsidR="009E25A9" w:rsidRDefault="002751E5" w:rsidP="009E25A9">
      <w:r>
        <w:rPr>
          <w:noProof/>
        </w:rPr>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02BAA" w:rsidRDefault="00E02BAA"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E02BAA" w:rsidRDefault="00E02BAA"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02BAA" w:rsidRDefault="00E02BAA"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E02BAA" w:rsidRDefault="00E02BAA"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02BAA" w:rsidRDefault="00E02BAA" w:rsidP="00BE2C8B">
                            <w:pPr>
                              <w:pStyle w:val="Kuvanotsikko"/>
                              <w:rPr>
                                <w:b w:val="0"/>
                              </w:rPr>
                            </w:pPr>
                            <w:r>
                              <w:t xml:space="preserve">Kuva </w:t>
                            </w:r>
                            <w:r w:rsidR="00A03F09">
                              <w:fldChar w:fldCharType="begin"/>
                            </w:r>
                            <w:r w:rsidR="00A03F09">
                              <w:instrText xml:space="preserve"> SEQ Kuva \* ARABIC </w:instrText>
                            </w:r>
                            <w:r w:rsidR="00A03F09">
                              <w:fldChar w:fldCharType="separate"/>
                            </w:r>
                            <w:r>
                              <w:rPr>
                                <w:noProof/>
                              </w:rPr>
                              <w:t>12</w:t>
                            </w:r>
                            <w:r w:rsidR="00A03F09">
                              <w:rPr>
                                <w:noProof/>
                              </w:rPr>
                              <w:fldChar w:fldCharType="end"/>
                            </w:r>
                            <w:r>
                              <w:t xml:space="preserve">: </w:t>
                            </w:r>
                            <w:r>
                              <w:rPr>
                                <w:b w:val="0"/>
                              </w:rPr>
                              <w:t>MR-dokumenttikyselyssä käytettävät kyselyparametrit</w:t>
                            </w:r>
                          </w:p>
                          <w:p w14:paraId="1D82B278" w14:textId="77777777" w:rsidR="00E02BAA" w:rsidRDefault="00E02BAA"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v:textbox>
              </v:shape>
            </w:pict>
          </mc:Fallback>
        </mc:AlternateContent>
      </w:r>
    </w:p>
    <w:p w14:paraId="1D82AF88" w14:textId="77777777" w:rsidR="00A00C00" w:rsidRDefault="009C18D6" w:rsidP="00CE5727">
      <w:r>
        <w:br w:type="page"/>
      </w:r>
      <w:r w:rsidR="00BE2C8B" w:rsidRPr="007A38AD">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6D61B4">
        <w:rPr>
          <w:lang w:val="en-US"/>
        </w:rPr>
        <w:br w:type="page"/>
      </w:r>
      <w:bookmarkStart w:id="178" w:name="_Toc170762820"/>
      <w:bookmarkStart w:id="179" w:name="_Toc170763568"/>
      <w:bookmarkStart w:id="180" w:name="_Ref189453533"/>
      <w:bookmarkStart w:id="181" w:name="_Ref189454802"/>
      <w:bookmarkStart w:id="182" w:name="_Toc492904246"/>
      <w:r w:rsidRPr="009E25A9">
        <w:rPr>
          <w:lang w:val="en-US"/>
        </w:rPr>
        <w:t>Find Document Metadata and Content Query(RCMR_IN000031FI</w:t>
      </w:r>
      <w:r w:rsidR="00070022">
        <w:rPr>
          <w:lang w:val="en-US"/>
        </w:rPr>
        <w:t>01</w:t>
      </w:r>
      <w:r w:rsidRPr="009E25A9">
        <w:rPr>
          <w:lang w:val="en-US"/>
        </w:rPr>
        <w:t>)</w:t>
      </w:r>
      <w:bookmarkEnd w:id="178"/>
      <w:bookmarkEnd w:id="179"/>
      <w:bookmarkEnd w:id="180"/>
      <w:bookmarkEnd w:id="181"/>
      <w:bookmarkEnd w:id="182"/>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6D61B4"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6D61B4"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183" w:name="_Ref189453023"/>
      <w:r>
        <w:rPr>
          <w:lang w:val="en-US"/>
        </w:rPr>
        <w:br w:type="page"/>
      </w:r>
      <w:bookmarkStart w:id="184" w:name="_Toc492904247"/>
      <w:r w:rsidR="00A45CAB">
        <w:rPr>
          <w:lang w:val="en-US"/>
        </w:rPr>
        <w:t>Find Document Metadata Query(RCMR_IN000029FI</w:t>
      </w:r>
      <w:r w:rsidR="00070022">
        <w:rPr>
          <w:lang w:val="en-US"/>
        </w:rPr>
        <w:t>01</w:t>
      </w:r>
      <w:r w:rsidR="00A45CAB">
        <w:rPr>
          <w:lang w:val="en-US"/>
        </w:rPr>
        <w:t>)</w:t>
      </w:r>
      <w:bookmarkEnd w:id="183"/>
      <w:bookmarkEnd w:id="184"/>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14:paraId="1D82AFC0" w14:textId="77777777"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C4"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6D61B4"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6D61B4"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185" w:name="_Ref189456745"/>
      <w:r>
        <w:rPr>
          <w:lang w:val="en-US"/>
        </w:rPr>
        <w:br w:type="page"/>
      </w:r>
      <w:bookmarkStart w:id="186" w:name="_Toc492904248"/>
      <w:r w:rsidR="00573FCC" w:rsidRPr="00573FCC">
        <w:rPr>
          <w:lang w:val="en-US"/>
        </w:rPr>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85"/>
      <w:bookmarkEnd w:id="186"/>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6D61B4"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6D61B4"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187" w:name="_Toc492904249"/>
      <w:r w:rsidR="00803C83" w:rsidRPr="00803C83">
        <w:rPr>
          <w:lang w:val="en-US"/>
        </w:rPr>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188" w:name="_Ref189451004"/>
      <w:bookmarkStart w:id="189" w:name="_Ref189454904"/>
      <w:r w:rsidR="00573FCC" w:rsidRPr="009E25A9">
        <w:rPr>
          <w:lang w:val="en-US"/>
        </w:rPr>
        <w:t>)</w:t>
      </w:r>
      <w:bookmarkEnd w:id="187"/>
      <w:bookmarkEnd w:id="188"/>
      <w:bookmarkEnd w:id="189"/>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15"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6D61B4"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6D61B4"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2B"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190" w:name="_Ref189451020"/>
      <w:bookmarkStart w:id="191" w:name="_Ref189456291"/>
      <w:r>
        <w:rPr>
          <w:lang w:val="en-US"/>
        </w:rPr>
        <w:br w:type="page"/>
      </w:r>
      <w:bookmarkStart w:id="192" w:name="_Toc492904250"/>
      <w:r w:rsidR="004A53B5" w:rsidRPr="004A53B5">
        <w:rPr>
          <w:lang w:val="en-US"/>
        </w:rPr>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190"/>
      <w:bookmarkEnd w:id="191"/>
      <w:bookmarkEnd w:id="192"/>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3E" w14:textId="77777777"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6D61B4"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6D61B4"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54"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93" w:name="_Toc492904251"/>
      <w:r w:rsidR="00486816" w:rsidRPr="00573FCC">
        <w:rPr>
          <w:lang w:val="en-US"/>
        </w:rPr>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93"/>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6D61B4"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6D61B4"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94" w:name="_Toc492904252"/>
      <w:r w:rsidR="000C4250" w:rsidRPr="009E25A9">
        <w:rPr>
          <w:lang w:val="en-US"/>
        </w:rPr>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94"/>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6D61B4"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6D61B4"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95" w:name="_Toc492904253"/>
      <w:r>
        <w:t>Kyselyiden vastausinteraktiot</w:t>
      </w:r>
      <w:bookmarkEnd w:id="195"/>
    </w:p>
    <w:p w14:paraId="1D82B0AF" w14:textId="77777777" w:rsidR="00070022" w:rsidRDefault="00070022" w:rsidP="00070022"/>
    <w:p w14:paraId="1D82B0B0" w14:textId="77777777" w:rsidR="00070022" w:rsidRPr="00070022" w:rsidRDefault="00070022" w:rsidP="00070022">
      <w:pPr>
        <w:pStyle w:val="Otsikko3"/>
      </w:pPr>
      <w:bookmarkStart w:id="196" w:name="_Toc492904254"/>
      <w:r>
        <w:t>Yleistä vastausinteraktioista</w:t>
      </w:r>
      <w:bookmarkEnd w:id="196"/>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Kyselyvastauksen kontrollikehyksessä ainoa pakollinen kokonaisuus on queryAck. Tärkeä kokonaisuus kontrollikehyksessä on toistuva elementti subject, jonka sisällä on sanomatyyppi 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35pt;height:383.3pt" o:ole="">
            <v:imagedata r:id="rId118" o:title=""/>
          </v:shape>
          <o:OLEObject Type="Embed" ProgID="Visio.Drawing.6" ShapeID="_x0000_i1029" DrawAspect="Content" ObjectID="_1733138057" r:id="rId119"/>
        </w:object>
      </w:r>
    </w:p>
    <w:p w14:paraId="1D82B0B9" w14:textId="77777777" w:rsidR="00070022" w:rsidRDefault="00BE2C8B" w:rsidP="00BE2C8B">
      <w:pPr>
        <w:pStyle w:val="Kuvanotsikko"/>
        <w:rPr>
          <w:b w:val="0"/>
        </w:rPr>
      </w:pPr>
      <w:r>
        <w:t xml:space="preserve">Kuva </w:t>
      </w:r>
      <w:r w:rsidR="00A03F09">
        <w:fldChar w:fldCharType="begin"/>
      </w:r>
      <w:r w:rsidR="00A03F09">
        <w:instrText xml:space="preserve"> SEQ Kuva \* ARABIC </w:instrText>
      </w:r>
      <w:r w:rsidR="00A03F09">
        <w:fldChar w:fldCharType="separate"/>
      </w:r>
      <w:r w:rsidR="009E4134">
        <w:rPr>
          <w:noProof/>
        </w:rPr>
        <w:t>13</w:t>
      </w:r>
      <w:r w:rsidR="00A03F09">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97" w:name="_Toc170764141"/>
      <w:bookmarkStart w:id="198" w:name="_Toc170762823"/>
      <w:bookmarkStart w:id="199" w:name="_Toc170763571"/>
      <w:bookmarkEnd w:id="197"/>
      <w:r w:rsidRPr="006D61B4">
        <w:rPr>
          <w:lang w:val="en-US"/>
        </w:rPr>
        <w:br w:type="page"/>
      </w:r>
      <w:bookmarkStart w:id="200" w:name="_Toc492904255"/>
      <w:r w:rsidR="00A45CAB">
        <w:rPr>
          <w:lang w:val="en-US"/>
        </w:rPr>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98"/>
      <w:bookmarkEnd w:id="199"/>
      <w:bookmarkEnd w:id="200"/>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01" w:name="_Toc191054509"/>
      <w:bookmarkStart w:id="202" w:name="_Toc191054510"/>
      <w:bookmarkStart w:id="203" w:name="_Toc191054512"/>
      <w:bookmarkStart w:id="204" w:name="_Toc191054513"/>
      <w:bookmarkStart w:id="205" w:name="_Toc170764143"/>
      <w:bookmarkStart w:id="206" w:name="_Toc170762825"/>
      <w:bookmarkStart w:id="207" w:name="_Toc170763573"/>
      <w:bookmarkStart w:id="208" w:name="_Toc170764145"/>
      <w:bookmarkStart w:id="209" w:name="_Toc170762826"/>
      <w:bookmarkStart w:id="210" w:name="_Toc170763574"/>
      <w:bookmarkStart w:id="211" w:name="_Toc492904256"/>
      <w:bookmarkEnd w:id="201"/>
      <w:bookmarkEnd w:id="202"/>
      <w:bookmarkEnd w:id="203"/>
      <w:bookmarkEnd w:id="204"/>
      <w:bookmarkEnd w:id="205"/>
      <w:bookmarkEnd w:id="206"/>
      <w:bookmarkEnd w:id="207"/>
      <w:bookmarkEnd w:id="208"/>
      <w:r>
        <w:rPr>
          <w:lang w:val="en-US"/>
        </w:rPr>
        <w:t>Find Document Metadata Response(RCMR_IN000030FI</w:t>
      </w:r>
      <w:r w:rsidR="008659AA">
        <w:rPr>
          <w:lang w:val="en-US"/>
        </w:rPr>
        <w:t>01</w:t>
      </w:r>
      <w:r>
        <w:rPr>
          <w:lang w:val="en-US"/>
        </w:rPr>
        <w:t>)</w:t>
      </w:r>
      <w:bookmarkEnd w:id="209"/>
      <w:bookmarkEnd w:id="210"/>
      <w:bookmarkEnd w:id="211"/>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F4" w14:textId="77777777"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12" w:name="_Toc189031577"/>
      <w:bookmarkStart w:id="213" w:name="_Toc189034950"/>
      <w:bookmarkStart w:id="214" w:name="_Toc189037506"/>
      <w:bookmarkStart w:id="215" w:name="_Toc189037677"/>
      <w:bookmarkStart w:id="216" w:name="_Toc189037780"/>
      <w:bookmarkStart w:id="217" w:name="_Toc189037882"/>
      <w:bookmarkStart w:id="218" w:name="_Toc189374612"/>
      <w:bookmarkStart w:id="219" w:name="_Toc189448751"/>
      <w:bookmarkStart w:id="220" w:name="_Toc189449823"/>
      <w:bookmarkStart w:id="221" w:name="_Toc189449929"/>
      <w:bookmarkStart w:id="222" w:name="_Toc189622903"/>
      <w:bookmarkStart w:id="223" w:name="_Toc189629540"/>
      <w:bookmarkStart w:id="224" w:name="_Toc189974710"/>
      <w:bookmarkStart w:id="225" w:name="_Toc189037679"/>
      <w:bookmarkStart w:id="226" w:name="_Toc189037782"/>
      <w:bookmarkStart w:id="227" w:name="_Toc189037884"/>
      <w:bookmarkStart w:id="228" w:name="_Toc189374614"/>
      <w:bookmarkStart w:id="229" w:name="_Toc189448753"/>
      <w:bookmarkStart w:id="230" w:name="_Toc189449825"/>
      <w:bookmarkStart w:id="231" w:name="_Toc189449931"/>
      <w:bookmarkStart w:id="232" w:name="_Toc189622905"/>
      <w:bookmarkStart w:id="233" w:name="_Toc189629542"/>
      <w:bookmarkStart w:id="234" w:name="_Toc189974712"/>
      <w:bookmarkStart w:id="235" w:name="_Toc189037681"/>
      <w:bookmarkStart w:id="236" w:name="_Toc189037784"/>
      <w:bookmarkStart w:id="237" w:name="_Toc189037886"/>
      <w:bookmarkStart w:id="238" w:name="_Toc189374616"/>
      <w:bookmarkStart w:id="239" w:name="_Toc189448755"/>
      <w:bookmarkStart w:id="240" w:name="_Toc189449827"/>
      <w:bookmarkStart w:id="241" w:name="_Toc189449933"/>
      <w:bookmarkStart w:id="242" w:name="_Toc189622907"/>
      <w:bookmarkStart w:id="243" w:name="_Toc189629544"/>
      <w:bookmarkStart w:id="244" w:name="_Toc189974714"/>
      <w:bookmarkStart w:id="245" w:name="_Toc189037683"/>
      <w:bookmarkStart w:id="246" w:name="_Toc189037786"/>
      <w:bookmarkStart w:id="247" w:name="_Toc189037888"/>
      <w:bookmarkStart w:id="248" w:name="_Toc189374618"/>
      <w:bookmarkStart w:id="249" w:name="_Toc189448757"/>
      <w:bookmarkStart w:id="250" w:name="_Toc189449829"/>
      <w:bookmarkStart w:id="251" w:name="_Toc189449935"/>
      <w:bookmarkStart w:id="252" w:name="_Toc189622909"/>
      <w:bookmarkStart w:id="253" w:name="_Toc189629546"/>
      <w:bookmarkStart w:id="254" w:name="_Toc189974716"/>
      <w:bookmarkStart w:id="255" w:name="_Toc189037695"/>
      <w:bookmarkStart w:id="256" w:name="_Toc189037798"/>
      <w:bookmarkStart w:id="257" w:name="_Toc189037900"/>
      <w:bookmarkStart w:id="258" w:name="_Toc189374630"/>
      <w:bookmarkStart w:id="259" w:name="_Toc189448769"/>
      <w:bookmarkStart w:id="260" w:name="_Toc189449841"/>
      <w:bookmarkStart w:id="261" w:name="_Toc189449947"/>
      <w:bookmarkStart w:id="262" w:name="_Toc189622921"/>
      <w:bookmarkStart w:id="263" w:name="_Toc189629558"/>
      <w:bookmarkStart w:id="264" w:name="_Toc189974728"/>
      <w:bookmarkStart w:id="265" w:name="_Toc189037696"/>
      <w:bookmarkStart w:id="266" w:name="_Toc189037799"/>
      <w:bookmarkStart w:id="267" w:name="_Toc189037901"/>
      <w:bookmarkStart w:id="268" w:name="_Toc189374631"/>
      <w:bookmarkStart w:id="269" w:name="_Toc189448770"/>
      <w:bookmarkStart w:id="270" w:name="_Toc189449842"/>
      <w:bookmarkStart w:id="271" w:name="_Toc189449948"/>
      <w:bookmarkStart w:id="272" w:name="_Toc189622922"/>
      <w:bookmarkStart w:id="273" w:name="_Toc189629559"/>
      <w:bookmarkStart w:id="274" w:name="_Toc189974729"/>
      <w:bookmarkStart w:id="275" w:name="_Toc189037699"/>
      <w:bookmarkStart w:id="276" w:name="_Toc189037802"/>
      <w:bookmarkStart w:id="277" w:name="_Toc189037904"/>
      <w:bookmarkStart w:id="278" w:name="_Toc189374634"/>
      <w:bookmarkStart w:id="279" w:name="_Toc189448773"/>
      <w:bookmarkStart w:id="280" w:name="_Toc189449845"/>
      <w:bookmarkStart w:id="281" w:name="_Toc189449951"/>
      <w:bookmarkStart w:id="282" w:name="_Toc189622925"/>
      <w:bookmarkStart w:id="283" w:name="_Toc189629562"/>
      <w:bookmarkStart w:id="284" w:name="_Toc189974732"/>
      <w:bookmarkStart w:id="285" w:name="_Toc189037700"/>
      <w:bookmarkStart w:id="286" w:name="_Toc189037803"/>
      <w:bookmarkStart w:id="287" w:name="_Toc189037905"/>
      <w:bookmarkStart w:id="288" w:name="_Toc189374635"/>
      <w:bookmarkStart w:id="289" w:name="_Toc189448774"/>
      <w:bookmarkStart w:id="290" w:name="_Toc189449846"/>
      <w:bookmarkStart w:id="291" w:name="_Toc189449952"/>
      <w:bookmarkStart w:id="292" w:name="_Toc189622926"/>
      <w:bookmarkStart w:id="293" w:name="_Toc189629563"/>
      <w:bookmarkStart w:id="294" w:name="_Toc189974733"/>
      <w:bookmarkStart w:id="295" w:name="_Toc189037707"/>
      <w:bookmarkStart w:id="296" w:name="_Toc189037810"/>
      <w:bookmarkStart w:id="297" w:name="_Toc189037912"/>
      <w:bookmarkStart w:id="298" w:name="_Toc189374642"/>
      <w:bookmarkStart w:id="299" w:name="_Toc189448781"/>
      <w:bookmarkStart w:id="300" w:name="_Toc189449853"/>
      <w:bookmarkStart w:id="301" w:name="_Toc189449959"/>
      <w:bookmarkStart w:id="302" w:name="_Toc189622933"/>
      <w:bookmarkStart w:id="303" w:name="_Toc189629570"/>
      <w:bookmarkStart w:id="304" w:name="_Toc189974740"/>
      <w:bookmarkStart w:id="305" w:name="_Toc189037709"/>
      <w:bookmarkStart w:id="306" w:name="_Toc189037812"/>
      <w:bookmarkStart w:id="307" w:name="_Toc189037914"/>
      <w:bookmarkStart w:id="308" w:name="_Toc189374644"/>
      <w:bookmarkStart w:id="309" w:name="_Toc189448783"/>
      <w:bookmarkStart w:id="310" w:name="_Toc189449855"/>
      <w:bookmarkStart w:id="311" w:name="_Toc189449961"/>
      <w:bookmarkStart w:id="312" w:name="_Toc189622935"/>
      <w:bookmarkStart w:id="313" w:name="_Toc189629572"/>
      <w:bookmarkStart w:id="314" w:name="_Toc189974742"/>
      <w:bookmarkStart w:id="315" w:name="_Toc189037711"/>
      <w:bookmarkStart w:id="316" w:name="_Toc189037814"/>
      <w:bookmarkStart w:id="317" w:name="_Toc189037916"/>
      <w:bookmarkStart w:id="318" w:name="_Toc189374646"/>
      <w:bookmarkStart w:id="319" w:name="_Toc189448785"/>
      <w:bookmarkStart w:id="320" w:name="_Toc189449857"/>
      <w:bookmarkStart w:id="321" w:name="_Toc189449963"/>
      <w:bookmarkStart w:id="322" w:name="_Toc189622937"/>
      <w:bookmarkStart w:id="323" w:name="_Toc189629574"/>
      <w:bookmarkStart w:id="324" w:name="_Toc189974744"/>
      <w:bookmarkStart w:id="325" w:name="_Toc189037713"/>
      <w:bookmarkStart w:id="326" w:name="_Toc189037816"/>
      <w:bookmarkStart w:id="327" w:name="_Toc189037918"/>
      <w:bookmarkStart w:id="328" w:name="_Toc189374648"/>
      <w:bookmarkStart w:id="329" w:name="_Toc189448787"/>
      <w:bookmarkStart w:id="330" w:name="_Toc189449859"/>
      <w:bookmarkStart w:id="331" w:name="_Toc189449965"/>
      <w:bookmarkStart w:id="332" w:name="_Toc189622939"/>
      <w:bookmarkStart w:id="333" w:name="_Toc189629576"/>
      <w:bookmarkStart w:id="334" w:name="_Toc189974746"/>
      <w:bookmarkStart w:id="335" w:name="_Toc189037715"/>
      <w:bookmarkStart w:id="336" w:name="_Toc189037818"/>
      <w:bookmarkStart w:id="337" w:name="_Toc189037920"/>
      <w:bookmarkStart w:id="338" w:name="_Toc189374650"/>
      <w:bookmarkStart w:id="339" w:name="_Toc189448789"/>
      <w:bookmarkStart w:id="340" w:name="_Toc189449861"/>
      <w:bookmarkStart w:id="341" w:name="_Toc189449967"/>
      <w:bookmarkStart w:id="342" w:name="_Toc189622941"/>
      <w:bookmarkStart w:id="343" w:name="_Toc189629578"/>
      <w:bookmarkStart w:id="344" w:name="_Toc189974748"/>
      <w:bookmarkStart w:id="345" w:name="_Toc189037717"/>
      <w:bookmarkStart w:id="346" w:name="_Toc189037820"/>
      <w:bookmarkStart w:id="347" w:name="_Toc189037922"/>
      <w:bookmarkStart w:id="348" w:name="_Toc189374652"/>
      <w:bookmarkStart w:id="349" w:name="_Toc189448791"/>
      <w:bookmarkStart w:id="350" w:name="_Toc189449863"/>
      <w:bookmarkStart w:id="351" w:name="_Toc189449969"/>
      <w:bookmarkStart w:id="352" w:name="_Toc189622943"/>
      <w:bookmarkStart w:id="353" w:name="_Toc189629580"/>
      <w:bookmarkStart w:id="354" w:name="_Toc189974750"/>
      <w:bookmarkStart w:id="355" w:name="_Toc189037719"/>
      <w:bookmarkStart w:id="356" w:name="_Toc189037822"/>
      <w:bookmarkStart w:id="357" w:name="_Toc189037924"/>
      <w:bookmarkStart w:id="358" w:name="_Toc189374654"/>
      <w:bookmarkStart w:id="359" w:name="_Toc189448793"/>
      <w:bookmarkStart w:id="360" w:name="_Toc189449865"/>
      <w:bookmarkStart w:id="361" w:name="_Toc189449971"/>
      <w:bookmarkStart w:id="362" w:name="_Toc189622945"/>
      <w:bookmarkStart w:id="363" w:name="_Toc189629582"/>
      <w:bookmarkStart w:id="364" w:name="_Toc189974752"/>
      <w:bookmarkStart w:id="365" w:name="_Toc189037721"/>
      <w:bookmarkStart w:id="366" w:name="_Toc189037824"/>
      <w:bookmarkStart w:id="367" w:name="_Toc189037926"/>
      <w:bookmarkStart w:id="368" w:name="_Toc189374656"/>
      <w:bookmarkStart w:id="369" w:name="_Toc189448795"/>
      <w:bookmarkStart w:id="370" w:name="_Toc189449867"/>
      <w:bookmarkStart w:id="371" w:name="_Toc189449973"/>
      <w:bookmarkStart w:id="372" w:name="_Toc189622947"/>
      <w:bookmarkStart w:id="373" w:name="_Toc189629584"/>
      <w:bookmarkStart w:id="374" w:name="_Toc189974754"/>
      <w:bookmarkStart w:id="375" w:name="_Toc189037725"/>
      <w:bookmarkStart w:id="376" w:name="_Toc189037828"/>
      <w:bookmarkStart w:id="377" w:name="_Toc189037930"/>
      <w:bookmarkStart w:id="378" w:name="_Toc189374660"/>
      <w:bookmarkStart w:id="379" w:name="_Toc189448799"/>
      <w:bookmarkStart w:id="380" w:name="_Toc189449871"/>
      <w:bookmarkStart w:id="381" w:name="_Toc189449977"/>
      <w:bookmarkStart w:id="382" w:name="_Toc189622951"/>
      <w:bookmarkStart w:id="383" w:name="_Toc189629588"/>
      <w:bookmarkStart w:id="384" w:name="_Toc189974758"/>
      <w:bookmarkStart w:id="385" w:name="_Toc189037727"/>
      <w:bookmarkStart w:id="386" w:name="_Toc189037830"/>
      <w:bookmarkStart w:id="387" w:name="_Toc189037932"/>
      <w:bookmarkStart w:id="388" w:name="_Toc189374662"/>
      <w:bookmarkStart w:id="389" w:name="_Toc189448801"/>
      <w:bookmarkStart w:id="390" w:name="_Toc189449873"/>
      <w:bookmarkStart w:id="391" w:name="_Toc189449979"/>
      <w:bookmarkStart w:id="392" w:name="_Toc189622953"/>
      <w:bookmarkStart w:id="393" w:name="_Toc189629590"/>
      <w:bookmarkStart w:id="394" w:name="_Toc189974760"/>
      <w:bookmarkStart w:id="395" w:name="_Toc170762828"/>
      <w:bookmarkStart w:id="396" w:name="_Toc170763576"/>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14:paraId="1D82B0F8" w14:textId="77777777" w:rsidR="00E07342" w:rsidRDefault="00811761" w:rsidP="00E07342">
      <w:pPr>
        <w:pStyle w:val="Otsikko3"/>
        <w:rPr>
          <w:lang w:val="en-US"/>
        </w:rPr>
      </w:pPr>
      <w:r>
        <w:rPr>
          <w:lang w:val="en-US"/>
        </w:rPr>
        <w:br w:type="page"/>
      </w:r>
      <w:bookmarkStart w:id="397" w:name="_Toc492904257"/>
      <w:r w:rsidR="006B6AC1">
        <w:rPr>
          <w:lang w:val="en-US"/>
        </w:rPr>
        <w:t>Log and Printable Document</w:t>
      </w:r>
      <w:r w:rsidR="00E07342">
        <w:rPr>
          <w:lang w:val="en-US"/>
        </w:rPr>
        <w:t xml:space="preserve"> Response </w:t>
      </w:r>
      <w:r w:rsidR="009B2BD7">
        <w:rPr>
          <w:lang w:val="en-US"/>
        </w:rPr>
        <w:t>(RCMR_IN000034</w:t>
      </w:r>
      <w:r w:rsidR="00E07342">
        <w:rPr>
          <w:lang w:val="en-US"/>
        </w:rPr>
        <w:t>FI01)</w:t>
      </w:r>
      <w:bookmarkEnd w:id="397"/>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398" w:name="_Toc492904258"/>
      <w:r w:rsidR="002376CA">
        <w:t>Esimerkki</w:t>
      </w:r>
      <w:r w:rsidR="00A45CAB" w:rsidRPr="007A38AD">
        <w:t>sanom</w:t>
      </w:r>
      <w:r w:rsidR="00DC03DD">
        <w:t>at ja XML-</w:t>
      </w:r>
      <w:r w:rsidR="00A45CAB" w:rsidRPr="007A38AD">
        <w:t>skeemat</w:t>
      </w:r>
      <w:bookmarkEnd w:id="395"/>
      <w:bookmarkEnd w:id="396"/>
      <w:bookmarkEnd w:id="398"/>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r>
        <w:t>eResepti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77777777" w:rsidR="00A45CAB" w:rsidRPr="007C4639" w:rsidRDefault="00A45CAB">
      <w:r w:rsidRPr="007C4639">
        <w:t>Lisätty setId, 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6D61B4"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99" w:name="C-0-T15933-S15936-cpt"/>
            <w:bookmarkStart w:id="400" w:name="ActStatusNormal"/>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6D61B4"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01" w:name="C-0-T15933-S15936-C15941-cpt"/>
            <w:bookmarkStart w:id="402" w:name="aborted"/>
            <w:bookmarkEnd w:id="401"/>
            <w:bookmarkEnd w:id="40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6D61B4"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03" w:name="C-0-T15933-S15936-C15942-cpt"/>
            <w:bookmarkStart w:id="404" w:name="active"/>
            <w:bookmarkEnd w:id="403"/>
            <w:bookmarkEnd w:id="40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6D61B4"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05" w:name="C-0-T15933-S15936-C15938-cpt"/>
            <w:bookmarkStart w:id="406" w:name="cancelled"/>
            <w:bookmarkEnd w:id="405"/>
            <w:bookmarkEnd w:id="40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6D61B4"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07" w:name="C-0-T15933-S15936-C15940-cpt"/>
            <w:bookmarkStart w:id="408" w:name="completed"/>
            <w:bookmarkEnd w:id="407"/>
            <w:bookmarkEnd w:id="40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09" w:name="C-0-T15933-S15936-C15937-cpt"/>
            <w:bookmarkStart w:id="410" w:name="held"/>
            <w:bookmarkEnd w:id="409"/>
            <w:bookmarkEnd w:id="41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6D61B4"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11" w:name="C-0-T15933-S15936-C15943-cpt"/>
            <w:bookmarkStart w:id="412" w:name="new"/>
            <w:bookmarkEnd w:id="411"/>
            <w:bookmarkEnd w:id="41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6D61B4"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13" w:name="C-0-T15933-S15936-C15939-cpt"/>
            <w:bookmarkStart w:id="414" w:name="suspended"/>
            <w:bookmarkEnd w:id="413"/>
            <w:bookmarkEnd w:id="41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15" w:name="C-0-T15933-C15934-cpt"/>
            <w:bookmarkStart w:id="416" w:name="nullifi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6D61B4"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17" w:name="C-0-T15933-C15935-cpt"/>
            <w:bookmarkStart w:id="418" w:name="obsolet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6D61B4"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19" w:name="C-0-T271-C10581-cpt"/>
            <w:bookmarkStart w:id="420" w:name="authenticated"/>
            <w:bookmarkEnd w:id="419"/>
            <w:bookmarkEnd w:id="42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6D61B4"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21" w:name="C-0-T271-C10576-cpt"/>
            <w:bookmarkStart w:id="422" w:name="dictated"/>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6D61B4"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23" w:name="C-0-T271-C10577-cpt"/>
            <w:bookmarkStart w:id="424" w:name="documented"/>
            <w:bookmarkEnd w:id="423"/>
            <w:bookmarkEnd w:id="42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6D61B4"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25" w:name="C-0-T271-C10578-cpt"/>
            <w:bookmarkStart w:id="426" w:name="in_progress"/>
            <w:bookmarkEnd w:id="425"/>
            <w:bookmarkEnd w:id="42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6D61B4"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27" w:name="C-0-T271-C10579-cpt"/>
            <w:bookmarkStart w:id="428" w:name="incomplete"/>
            <w:bookmarkEnd w:id="427"/>
            <w:bookmarkEnd w:id="42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6D61B4"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29" w:name="C-0-T271-C10582-cpt"/>
            <w:bookmarkStart w:id="430" w:name="legally_authenticated"/>
            <w:bookmarkEnd w:id="429"/>
            <w:bookmarkEnd w:id="43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6D61B4"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31" w:name="C-0-T271-C10580-cpt"/>
            <w:bookmarkStart w:id="432" w:name="pre-authenticated"/>
            <w:bookmarkEnd w:id="431"/>
            <w:bookmarkEnd w:id="43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6D61B4"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6D61B4"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33" w:name="C-0-T275-S10584-cpt"/>
            <w:bookmarkStart w:id="434" w:name="DocumentStorageActive"/>
            <w:bookmarkEnd w:id="433"/>
            <w:bookmarkEnd w:id="43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6D61B4"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35" w:name="C-0-T275-S10584-C10585-cpt"/>
            <w:bookmarkStart w:id="436" w:name="active_and_archived"/>
            <w:bookmarkEnd w:id="435"/>
            <w:bookmarkEnd w:id="43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6D61B4"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37" w:name="C-0-T275-C10586-cpt"/>
            <w:bookmarkStart w:id="438" w:name="archived_(not_active)"/>
            <w:bookmarkEnd w:id="437"/>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6D61B4"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39" w:name="C-0-T275-C10587-cpt"/>
            <w:bookmarkEnd w:id="43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6D61B4">
        <w:br w:type="page"/>
      </w:r>
      <w:r w:rsidRPr="00AE1B4B">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6F405A" w14:textId="77777777" w:rsidR="00E02BAA" w:rsidRDefault="00E02BAA" w:rsidP="00F23843">
      <w:r>
        <w:separator/>
      </w:r>
    </w:p>
  </w:endnote>
  <w:endnote w:type="continuationSeparator" w:id="0">
    <w:p w14:paraId="4094BF88" w14:textId="77777777" w:rsidR="00E02BAA" w:rsidRDefault="00E02BAA"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6A" w14:textId="77777777" w:rsidR="00E02BAA" w:rsidRPr="00021192" w:rsidRDefault="00E02BAA">
    <w:pPr>
      <w:pStyle w:val="Alatunniste"/>
      <w:rPr>
        <w:noProof/>
        <w:sz w:val="18"/>
        <w:szCs w:val="18"/>
        <w:lang w:val="en-GB"/>
      </w:rPr>
    </w:pPr>
    <w:r>
      <w:rPr>
        <w:sz w:val="18"/>
        <w:szCs w:val="18"/>
        <w:lang w:val="en-US"/>
      </w:rPr>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02BAA" w:rsidRPr="003C570A" w:rsidRDefault="00E02BAA">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DB9" w14:textId="77777777" w:rsidR="00E02BAA" w:rsidRDefault="00E02BAA" w:rsidP="00F23843">
      <w:r>
        <w:separator/>
      </w:r>
    </w:p>
  </w:footnote>
  <w:footnote w:type="continuationSeparator" w:id="0">
    <w:p w14:paraId="5AB0A613" w14:textId="77777777" w:rsidR="00E02BAA" w:rsidRDefault="00E02BAA"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5C" w14:textId="77777777" w:rsidR="00E02BAA" w:rsidRDefault="00E02BAA">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02BAA" w14:paraId="1D82B261" w14:textId="77777777" w:rsidTr="00F23843">
      <w:trPr>
        <w:cantSplit/>
      </w:trPr>
      <w:tc>
        <w:tcPr>
          <w:tcW w:w="0" w:type="auto"/>
          <w:vMerge w:val="restart"/>
        </w:tcPr>
        <w:p w14:paraId="1D82B25D" w14:textId="77777777" w:rsidR="00E02BAA" w:rsidRDefault="00E02BAA" w:rsidP="00347FC0">
          <w:pPr>
            <w:pStyle w:val="Yltunniste"/>
            <w:rPr>
              <w:i/>
              <w:iCs/>
              <w:sz w:val="36"/>
              <w:szCs w:val="36"/>
            </w:rPr>
          </w:pPr>
        </w:p>
      </w:tc>
      <w:tc>
        <w:tcPr>
          <w:tcW w:w="3293" w:type="dxa"/>
        </w:tcPr>
        <w:p w14:paraId="1D82B25E" w14:textId="77777777" w:rsidR="00E02BAA" w:rsidRDefault="00E02BAA" w:rsidP="00347FC0">
          <w:pPr>
            <w:pStyle w:val="Yltunniste"/>
          </w:pPr>
        </w:p>
      </w:tc>
      <w:tc>
        <w:tcPr>
          <w:tcW w:w="2576" w:type="dxa"/>
        </w:tcPr>
        <w:p w14:paraId="1D82B25F" w14:textId="718D7D1B" w:rsidR="00E02BAA" w:rsidRPr="00EA311E" w:rsidRDefault="00E02BAA" w:rsidP="00FA58FC">
          <w:pPr>
            <w:pStyle w:val="Yltunniste"/>
            <w:jc w:val="center"/>
          </w:pPr>
          <w:r>
            <w:rPr>
              <w:lang w:val="en-US"/>
            </w:rPr>
            <w:t>Versio 4.0.1.</w:t>
          </w:r>
        </w:p>
      </w:tc>
      <w:tc>
        <w:tcPr>
          <w:tcW w:w="1535" w:type="dxa"/>
        </w:tcPr>
        <w:p w14:paraId="1D82B260" w14:textId="2E227AF3" w:rsidR="00E02BAA" w:rsidRDefault="00E02BAA"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A03F09">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A03F09">
            <w:rPr>
              <w:rStyle w:val="Sivunumero"/>
              <w:noProof/>
            </w:rPr>
            <w:t>109</w:t>
          </w:r>
          <w:r>
            <w:rPr>
              <w:rStyle w:val="Sivunumero"/>
            </w:rPr>
            <w:fldChar w:fldCharType="end"/>
          </w:r>
          <w:r>
            <w:rPr>
              <w:rStyle w:val="Sivunumero"/>
            </w:rPr>
            <w:t>)</w:t>
          </w:r>
        </w:p>
      </w:tc>
    </w:tr>
    <w:tr w:rsidR="00E02BAA" w:rsidRPr="003C570A" w14:paraId="1D82B268" w14:textId="77777777" w:rsidTr="00F23843">
      <w:trPr>
        <w:cantSplit/>
      </w:trPr>
      <w:tc>
        <w:tcPr>
          <w:tcW w:w="0" w:type="auto"/>
          <w:vMerge/>
        </w:tcPr>
        <w:p w14:paraId="1D82B262" w14:textId="77777777" w:rsidR="00E02BAA" w:rsidRDefault="00E02BAA" w:rsidP="00347FC0">
          <w:pPr>
            <w:pStyle w:val="Yltunniste"/>
          </w:pPr>
        </w:p>
      </w:tc>
      <w:tc>
        <w:tcPr>
          <w:tcW w:w="3293" w:type="dxa"/>
        </w:tcPr>
        <w:p w14:paraId="1D82B263" w14:textId="77777777" w:rsidR="00E02BAA" w:rsidRDefault="00E02BAA" w:rsidP="00F23843">
          <w:pPr>
            <w:pStyle w:val="Yltunniste"/>
          </w:pPr>
        </w:p>
        <w:p w14:paraId="1D82B264" w14:textId="77777777" w:rsidR="00E02BAA" w:rsidRDefault="00E02BAA" w:rsidP="00F23843">
          <w:pPr>
            <w:pStyle w:val="Yltunniste"/>
          </w:pPr>
          <w:r>
            <w:t>Lääkemääräyksen MR sanomat</w:t>
          </w:r>
        </w:p>
      </w:tc>
      <w:tc>
        <w:tcPr>
          <w:tcW w:w="2576" w:type="dxa"/>
        </w:tcPr>
        <w:p w14:paraId="1D82B265" w14:textId="77777777" w:rsidR="00E02BAA" w:rsidRPr="003C570A" w:rsidRDefault="00E02BAA" w:rsidP="00347FC0">
          <w:pPr>
            <w:pStyle w:val="Yltunniste"/>
            <w:jc w:val="center"/>
            <w:rPr>
              <w:lang w:val="en-US"/>
            </w:rPr>
          </w:pPr>
        </w:p>
        <w:p w14:paraId="1D82B266" w14:textId="75DA450A" w:rsidR="00E02BAA" w:rsidRPr="003C570A" w:rsidRDefault="00E02BAA" w:rsidP="00805561">
          <w:pPr>
            <w:pStyle w:val="Yltunniste"/>
            <w:jc w:val="center"/>
            <w:rPr>
              <w:lang w:val="en-US"/>
            </w:rPr>
          </w:pPr>
          <w:r>
            <w:t>21.12.2022</w:t>
          </w:r>
        </w:p>
      </w:tc>
      <w:tc>
        <w:tcPr>
          <w:tcW w:w="1535" w:type="dxa"/>
        </w:tcPr>
        <w:p w14:paraId="1D82B267" w14:textId="77777777" w:rsidR="00E02BAA" w:rsidRPr="003C570A" w:rsidRDefault="00E02BAA" w:rsidP="00347FC0">
          <w:pPr>
            <w:pStyle w:val="Yltunniste"/>
            <w:rPr>
              <w:lang w:val="en-US"/>
            </w:rPr>
          </w:pPr>
        </w:p>
      </w:tc>
    </w:tr>
  </w:tbl>
  <w:p w14:paraId="1D82B269" w14:textId="77777777" w:rsidR="00E02BAA" w:rsidRPr="003C570A" w:rsidRDefault="00E02BAA">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hideSpellingErrors/>
  <w:hideGrammaticalErrors/>
  <w:defaultTabStop w:val="1304"/>
  <w:hyphenationZone w:val="425"/>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4F4"/>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18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1FE"/>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341B"/>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1B4"/>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3F09"/>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021A"/>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0316"/>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703A"/>
    <w:rsid w:val="00DF0A32"/>
    <w:rsid w:val="00DF10DC"/>
    <w:rsid w:val="00DF1B88"/>
    <w:rsid w:val="00DF33D5"/>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58FC"/>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4.xml><?xml version="1.0" encoding="utf-8"?>
<LongProperties xmlns="http://schemas.microsoft.com/office/2006/metadata/longProperti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2.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3.xml><?xml version="1.0" encoding="utf-8"?>
<ds:datastoreItem xmlns:ds="http://schemas.openxmlformats.org/officeDocument/2006/customXml" ds:itemID="{9FEAB65F-1309-4CA4-88A9-EB74D85156DB}">
  <ds:schemaRefs>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purl.org/dc/terms/"/>
    <ds:schemaRef ds:uri="http://www.w3.org/XML/1998/namespace"/>
    <ds:schemaRef ds:uri="28d5f0a3-ab75-4f37-b21c-c5486e890318"/>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5.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53F158C7-F636-4C60-B05C-2A246E2CF1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482</TotalTime>
  <Pages>109</Pages>
  <Words>18260</Words>
  <Characters>189913</Characters>
  <Application>Microsoft Office Word</Application>
  <DocSecurity>0</DocSecurity>
  <Lines>1582</Lines>
  <Paragraphs>415</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207758</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Ahonen Annu</cp:lastModifiedBy>
  <cp:revision>50</cp:revision>
  <cp:lastPrinted>2010-03-15T13:13:00Z</cp:lastPrinted>
  <dcterms:created xsi:type="dcterms:W3CDTF">2022-01-27T06:57:00Z</dcterms:created>
  <dcterms:modified xsi:type="dcterms:W3CDTF">2022-12-21T12:28:00Z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